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221BF" w14:textId="77777777" w:rsidR="001A67A4" w:rsidRPr="00546F09" w:rsidRDefault="001A67A4" w:rsidP="00E363FD">
      <w:pPr>
        <w:pStyle w:val="Header"/>
        <w:rPr>
          <w:rFonts w:ascii="Book Antiqua" w:hAnsi="Book Antiqua"/>
          <w:i/>
          <w:sz w:val="22"/>
          <w:szCs w:val="22"/>
          <w:shd w:val="clear" w:color="auto" w:fill="FFFFFF"/>
        </w:rPr>
      </w:pPr>
    </w:p>
    <w:p w14:paraId="64257B8B" w14:textId="77777777" w:rsidR="00E363FD" w:rsidRPr="00FE1257" w:rsidRDefault="00E363FD" w:rsidP="00E363FD">
      <w:pPr>
        <w:pStyle w:val="Header"/>
        <w:rPr>
          <w:i/>
          <w:sz w:val="24"/>
          <w:szCs w:val="24"/>
          <w:shd w:val="clear" w:color="auto" w:fill="FFFFFF"/>
        </w:rPr>
      </w:pPr>
      <w:r w:rsidRPr="00FE1257">
        <w:rPr>
          <w:i/>
          <w:sz w:val="24"/>
          <w:szCs w:val="24"/>
          <w:shd w:val="clear" w:color="auto" w:fill="FFFFFF"/>
        </w:rPr>
        <w:t>Electronically Sent- Received Receipt Requested</w:t>
      </w:r>
    </w:p>
    <w:p w14:paraId="0D017790" w14:textId="4946D89E" w:rsidR="00BF6EBD" w:rsidRDefault="00962282" w:rsidP="00E363FD">
      <w:pPr>
        <w:pStyle w:val="Header"/>
        <w:rPr>
          <w:b/>
          <w:sz w:val="24"/>
          <w:szCs w:val="24"/>
        </w:rPr>
      </w:pPr>
      <w:hyperlink r:id="rId11" w:history="1">
        <w:r w:rsidR="00824E66" w:rsidRPr="00142379">
          <w:rPr>
            <w:rStyle w:val="Hyperlink"/>
            <w:b/>
            <w:sz w:val="24"/>
            <w:szCs w:val="24"/>
          </w:rPr>
          <w:t>eddier@metra-autosound.com</w:t>
        </w:r>
      </w:hyperlink>
      <w:r w:rsidR="00824E66">
        <w:rPr>
          <w:b/>
          <w:sz w:val="24"/>
          <w:szCs w:val="24"/>
        </w:rPr>
        <w:t xml:space="preserve"> </w:t>
      </w:r>
    </w:p>
    <w:p w14:paraId="0C5490A7" w14:textId="77777777" w:rsidR="001C7E42" w:rsidRPr="001C7E42" w:rsidRDefault="001C7E42" w:rsidP="00E363FD">
      <w:pPr>
        <w:pStyle w:val="Header"/>
        <w:rPr>
          <w:i/>
          <w:sz w:val="24"/>
          <w:szCs w:val="24"/>
          <w:highlight w:val="yellow"/>
          <w:u w:val="single"/>
          <w:shd w:val="clear" w:color="auto" w:fill="FFFFFF"/>
        </w:rPr>
      </w:pPr>
    </w:p>
    <w:p w14:paraId="233E1922" w14:textId="1A1C54D6" w:rsidR="001E5A06" w:rsidRDefault="001B2A18" w:rsidP="001E5A06">
      <w:pPr>
        <w:pStyle w:val="Header"/>
        <w:jc w:val="center"/>
        <w:rPr>
          <w:b/>
          <w:sz w:val="28"/>
          <w:szCs w:val="28"/>
          <w:shd w:val="clear" w:color="auto" w:fill="FFFFFF"/>
        </w:rPr>
      </w:pPr>
      <w:r>
        <w:rPr>
          <w:b/>
          <w:sz w:val="28"/>
          <w:szCs w:val="28"/>
          <w:shd w:val="clear" w:color="auto" w:fill="FFFFFF"/>
        </w:rPr>
        <w:t>FINAL</w:t>
      </w:r>
      <w:r w:rsidR="00E700F9" w:rsidRPr="00FE1257">
        <w:rPr>
          <w:b/>
          <w:sz w:val="24"/>
          <w:szCs w:val="24"/>
          <w:shd w:val="clear" w:color="auto" w:fill="FFFFFF"/>
        </w:rPr>
        <w:t xml:space="preserve"> </w:t>
      </w:r>
      <w:r w:rsidR="00E700F9" w:rsidRPr="00FE1257">
        <w:rPr>
          <w:b/>
          <w:sz w:val="28"/>
          <w:szCs w:val="28"/>
          <w:shd w:val="clear" w:color="auto" w:fill="FFFFFF"/>
        </w:rPr>
        <w:t>PERMIT</w:t>
      </w:r>
    </w:p>
    <w:p w14:paraId="42830119" w14:textId="77777777" w:rsidR="00962282" w:rsidRPr="00FE1257" w:rsidRDefault="00962282" w:rsidP="001E5A06">
      <w:pPr>
        <w:pStyle w:val="Header"/>
        <w:jc w:val="center"/>
        <w:rPr>
          <w:b/>
          <w:sz w:val="24"/>
          <w:szCs w:val="24"/>
          <w:shd w:val="clear" w:color="auto" w:fill="FFFFFF"/>
        </w:rPr>
      </w:pPr>
    </w:p>
    <w:p w14:paraId="2056E540" w14:textId="77777777" w:rsidR="00E4644C" w:rsidRPr="00FE1257" w:rsidRDefault="00E4644C" w:rsidP="00D11491">
      <w:pPr>
        <w:rPr>
          <w:b/>
          <w:caps/>
          <w:sz w:val="24"/>
          <w:szCs w:val="24"/>
        </w:rPr>
      </w:pPr>
      <w:r w:rsidRPr="00FE1257">
        <w:rPr>
          <w:b/>
          <w:caps/>
          <w:sz w:val="24"/>
          <w:szCs w:val="24"/>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E1257" w:rsidRPr="00FE1257" w14:paraId="645226E7" w14:textId="77777777">
        <w:trPr>
          <w:cantSplit/>
          <w:trHeight w:val="1649"/>
        </w:trPr>
        <w:tc>
          <w:tcPr>
            <w:tcW w:w="5724" w:type="dxa"/>
          </w:tcPr>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E1257" w:rsidRPr="00FE1257" w14:paraId="2A6A00E5" w14:textId="77777777" w:rsidTr="00D7664C">
              <w:trPr>
                <w:cantSplit/>
                <w:trHeight w:val="1649"/>
              </w:trPr>
              <w:tc>
                <w:tcPr>
                  <w:tcW w:w="5724" w:type="dxa"/>
                </w:tcPr>
                <w:p w14:paraId="40A58F0F" w14:textId="77777777" w:rsidR="0056195C" w:rsidRPr="0056195C" w:rsidRDefault="0056195C" w:rsidP="0056195C">
                  <w:pPr>
                    <w:tabs>
                      <w:tab w:val="center" w:pos="3168"/>
                      <w:tab w:val="left" w:pos="3240"/>
                      <w:tab w:val="left" w:pos="3615"/>
                    </w:tabs>
                    <w:ind w:left="-90"/>
                    <w:rPr>
                      <w:sz w:val="24"/>
                      <w:szCs w:val="24"/>
                    </w:rPr>
                  </w:pPr>
                  <w:r w:rsidRPr="0056195C">
                    <w:rPr>
                      <w:sz w:val="24"/>
                      <w:szCs w:val="24"/>
                    </w:rPr>
                    <w:t>Metra Electronics Corporation</w:t>
                  </w:r>
                </w:p>
                <w:p w14:paraId="2A6DFEE1" w14:textId="77777777" w:rsidR="0056195C" w:rsidRPr="0056195C" w:rsidRDefault="0056195C" w:rsidP="0056195C">
                  <w:pPr>
                    <w:tabs>
                      <w:tab w:val="center" w:pos="3168"/>
                      <w:tab w:val="left" w:pos="3240"/>
                      <w:tab w:val="left" w:pos="3615"/>
                    </w:tabs>
                    <w:ind w:left="-90"/>
                    <w:rPr>
                      <w:sz w:val="24"/>
                      <w:szCs w:val="24"/>
                    </w:rPr>
                  </w:pPr>
                  <w:r w:rsidRPr="0056195C">
                    <w:rPr>
                      <w:sz w:val="24"/>
                      <w:szCs w:val="24"/>
                    </w:rPr>
                    <w:t>Holly Hill Facility</w:t>
                  </w:r>
                </w:p>
                <w:p w14:paraId="58D7BBB4" w14:textId="77777777" w:rsidR="0056195C" w:rsidRPr="0056195C" w:rsidRDefault="0056195C" w:rsidP="0056195C">
                  <w:pPr>
                    <w:tabs>
                      <w:tab w:val="center" w:pos="3168"/>
                      <w:tab w:val="left" w:pos="3240"/>
                      <w:tab w:val="left" w:pos="3615"/>
                    </w:tabs>
                    <w:ind w:left="-90"/>
                    <w:rPr>
                      <w:sz w:val="24"/>
                      <w:szCs w:val="24"/>
                    </w:rPr>
                  </w:pPr>
                  <w:r w:rsidRPr="0056195C">
                    <w:rPr>
                      <w:sz w:val="24"/>
                      <w:szCs w:val="24"/>
                    </w:rPr>
                    <w:t>460 Walker Street</w:t>
                  </w:r>
                </w:p>
                <w:p w14:paraId="6748CA8B" w14:textId="77777777" w:rsidR="0056195C" w:rsidRPr="0056195C" w:rsidRDefault="0056195C" w:rsidP="0056195C">
                  <w:pPr>
                    <w:tabs>
                      <w:tab w:val="center" w:pos="3168"/>
                      <w:tab w:val="left" w:pos="3240"/>
                      <w:tab w:val="left" w:pos="3615"/>
                    </w:tabs>
                    <w:ind w:left="-90"/>
                    <w:rPr>
                      <w:sz w:val="24"/>
                      <w:szCs w:val="24"/>
                    </w:rPr>
                  </w:pPr>
                  <w:r w:rsidRPr="0056195C">
                    <w:rPr>
                      <w:sz w:val="24"/>
                      <w:szCs w:val="24"/>
                    </w:rPr>
                    <w:t>Holly Hill, FL 32117-2699</w:t>
                  </w:r>
                </w:p>
                <w:p w14:paraId="6E8F34BF" w14:textId="77777777" w:rsidR="00FE1257" w:rsidRPr="00FE1257" w:rsidRDefault="00FE1257" w:rsidP="00D7664C">
                  <w:pPr>
                    <w:tabs>
                      <w:tab w:val="center" w:pos="3168"/>
                      <w:tab w:val="left" w:pos="3240"/>
                      <w:tab w:val="left" w:pos="3615"/>
                    </w:tabs>
                    <w:rPr>
                      <w:sz w:val="24"/>
                      <w:szCs w:val="24"/>
                    </w:rPr>
                  </w:pPr>
                </w:p>
                <w:p w14:paraId="06E78611" w14:textId="77777777" w:rsidR="00FE1257" w:rsidRPr="00FE1257" w:rsidRDefault="00FE1257" w:rsidP="00D7664C">
                  <w:pPr>
                    <w:rPr>
                      <w:i/>
                      <w:sz w:val="24"/>
                      <w:szCs w:val="24"/>
                    </w:rPr>
                  </w:pPr>
                </w:p>
                <w:p w14:paraId="7B0EE542" w14:textId="77777777" w:rsidR="00FE1257" w:rsidRPr="00FE1257" w:rsidRDefault="00FE1257" w:rsidP="00D7664C">
                  <w:pPr>
                    <w:rPr>
                      <w:sz w:val="24"/>
                      <w:szCs w:val="24"/>
                    </w:rPr>
                  </w:pPr>
                  <w:r w:rsidRPr="00FE1257">
                    <w:rPr>
                      <w:sz w:val="24"/>
                      <w:szCs w:val="24"/>
                    </w:rPr>
                    <w:t>Authorized Representative:</w:t>
                  </w:r>
                </w:p>
                <w:p w14:paraId="057DFFD4" w14:textId="77777777" w:rsidR="00FE1257" w:rsidRPr="00FE1257" w:rsidRDefault="00FE1257" w:rsidP="001B2A18">
                  <w:pPr>
                    <w:rPr>
                      <w:sz w:val="24"/>
                      <w:szCs w:val="24"/>
                    </w:rPr>
                  </w:pPr>
                  <w:r w:rsidRPr="0056195C">
                    <w:rPr>
                      <w:sz w:val="24"/>
                      <w:szCs w:val="24"/>
                    </w:rPr>
                    <w:t>Mr.</w:t>
                  </w:r>
                  <w:r w:rsidR="0056195C" w:rsidRPr="00F9545D">
                    <w:rPr>
                      <w:szCs w:val="24"/>
                    </w:rPr>
                    <w:t xml:space="preserve"> </w:t>
                  </w:r>
                  <w:r w:rsidR="0056195C" w:rsidRPr="0056195C">
                    <w:rPr>
                      <w:sz w:val="24"/>
                      <w:szCs w:val="24"/>
                    </w:rPr>
                    <w:t>Eddie Robertson, Executive Vice President</w:t>
                  </w:r>
                </w:p>
              </w:tc>
              <w:tc>
                <w:tcPr>
                  <w:tcW w:w="4410" w:type="dxa"/>
                </w:tcPr>
                <w:p w14:paraId="4DCC1C64" w14:textId="77777777" w:rsidR="00FE1257" w:rsidRPr="00FE1257" w:rsidRDefault="00FE1257" w:rsidP="00D7664C">
                  <w:pPr>
                    <w:rPr>
                      <w:b/>
                      <w:bCs/>
                      <w:sz w:val="24"/>
                      <w:szCs w:val="24"/>
                    </w:rPr>
                  </w:pPr>
                  <w:r w:rsidRPr="00FE1257">
                    <w:rPr>
                      <w:sz w:val="24"/>
                      <w:szCs w:val="24"/>
                    </w:rPr>
                    <w:t xml:space="preserve"> </w:t>
                  </w:r>
                </w:p>
              </w:tc>
            </w:tr>
          </w:tbl>
          <w:p w14:paraId="3FB11F7E" w14:textId="77777777" w:rsidR="00FE1257" w:rsidRPr="00FE1257" w:rsidRDefault="00FE1257">
            <w:pPr>
              <w:rPr>
                <w:sz w:val="24"/>
                <w:szCs w:val="24"/>
              </w:rPr>
            </w:pPr>
          </w:p>
        </w:tc>
        <w:tc>
          <w:tcPr>
            <w:tcW w:w="4410" w:type="dxa"/>
          </w:tcPr>
          <w:p w14:paraId="0911F77F" w14:textId="77777777" w:rsidR="00FE1257" w:rsidRPr="00FE1257" w:rsidRDefault="00FE1257" w:rsidP="00FE1257">
            <w:pPr>
              <w:rPr>
                <w:sz w:val="24"/>
                <w:szCs w:val="24"/>
              </w:rPr>
            </w:pPr>
            <w:r w:rsidRPr="00FE1257">
              <w:rPr>
                <w:sz w:val="24"/>
                <w:szCs w:val="24"/>
              </w:rPr>
              <w:t xml:space="preserve">Air Permit No. </w:t>
            </w:r>
            <w:r w:rsidR="0056195C">
              <w:rPr>
                <w:sz w:val="24"/>
                <w:szCs w:val="24"/>
              </w:rPr>
              <w:t>1270208</w:t>
            </w:r>
            <w:r w:rsidRPr="00FE1257">
              <w:rPr>
                <w:sz w:val="24"/>
                <w:szCs w:val="24"/>
              </w:rPr>
              <w:t>-</w:t>
            </w:r>
            <w:r w:rsidR="0056195C">
              <w:rPr>
                <w:sz w:val="24"/>
                <w:szCs w:val="24"/>
              </w:rPr>
              <w:t>002-</w:t>
            </w:r>
            <w:r w:rsidRPr="00FE1257">
              <w:rPr>
                <w:sz w:val="24"/>
                <w:szCs w:val="24"/>
              </w:rPr>
              <w:t>A</w:t>
            </w:r>
            <w:r w:rsidRPr="0056195C">
              <w:rPr>
                <w:sz w:val="24"/>
                <w:szCs w:val="24"/>
              </w:rPr>
              <w:t>C</w:t>
            </w:r>
          </w:p>
          <w:p w14:paraId="11508AFF" w14:textId="15FACEF8" w:rsidR="00CA535A" w:rsidRDefault="00CA535A" w:rsidP="00FE1257">
            <w:pPr>
              <w:rPr>
                <w:sz w:val="24"/>
                <w:szCs w:val="24"/>
              </w:rPr>
            </w:pPr>
            <w:r w:rsidRPr="00FE1257">
              <w:rPr>
                <w:sz w:val="24"/>
                <w:szCs w:val="24"/>
              </w:rPr>
              <w:t>Permit E</w:t>
            </w:r>
            <w:r>
              <w:rPr>
                <w:sz w:val="24"/>
                <w:szCs w:val="24"/>
              </w:rPr>
              <w:t>ffective</w:t>
            </w:r>
            <w:r w:rsidRPr="00FE1257">
              <w:rPr>
                <w:sz w:val="24"/>
                <w:szCs w:val="24"/>
              </w:rPr>
              <w:t xml:space="preserve">:  </w:t>
            </w:r>
            <w:r w:rsidR="004B513C" w:rsidRPr="00B87EF0">
              <w:rPr>
                <w:sz w:val="24"/>
                <w:szCs w:val="24"/>
              </w:rPr>
              <w:t>11</w:t>
            </w:r>
            <w:r w:rsidRPr="00B87EF0">
              <w:rPr>
                <w:sz w:val="24"/>
                <w:szCs w:val="24"/>
              </w:rPr>
              <w:t>/</w:t>
            </w:r>
            <w:r w:rsidR="00B87EF0">
              <w:rPr>
                <w:sz w:val="24"/>
                <w:szCs w:val="24"/>
              </w:rPr>
              <w:t>18</w:t>
            </w:r>
            <w:r w:rsidRPr="00B87EF0">
              <w:rPr>
                <w:sz w:val="24"/>
                <w:szCs w:val="24"/>
              </w:rPr>
              <w:t>/20</w:t>
            </w:r>
            <w:r w:rsidR="0056195C">
              <w:rPr>
                <w:sz w:val="24"/>
                <w:szCs w:val="24"/>
              </w:rPr>
              <w:t>14</w:t>
            </w:r>
          </w:p>
          <w:p w14:paraId="59F11387" w14:textId="39D808A5" w:rsidR="00FE1257" w:rsidRPr="00FE1257" w:rsidRDefault="00FE1257" w:rsidP="00FE1257">
            <w:pPr>
              <w:rPr>
                <w:sz w:val="24"/>
                <w:szCs w:val="24"/>
              </w:rPr>
            </w:pPr>
            <w:r w:rsidRPr="00FE1257">
              <w:rPr>
                <w:sz w:val="24"/>
                <w:szCs w:val="24"/>
              </w:rPr>
              <w:t xml:space="preserve">Permit Expires:  </w:t>
            </w:r>
            <w:r w:rsidR="0056195C">
              <w:rPr>
                <w:sz w:val="24"/>
                <w:szCs w:val="24"/>
              </w:rPr>
              <w:t>11/</w:t>
            </w:r>
            <w:r w:rsidR="004B513C">
              <w:rPr>
                <w:sz w:val="24"/>
                <w:szCs w:val="24"/>
              </w:rPr>
              <w:t>01</w:t>
            </w:r>
            <w:r w:rsidRPr="0056195C">
              <w:rPr>
                <w:sz w:val="24"/>
                <w:szCs w:val="24"/>
              </w:rPr>
              <w:t>/20</w:t>
            </w:r>
            <w:r w:rsidR="0056195C">
              <w:rPr>
                <w:sz w:val="24"/>
                <w:szCs w:val="24"/>
              </w:rPr>
              <w:t>19</w:t>
            </w:r>
          </w:p>
          <w:p w14:paraId="10871968" w14:textId="77777777" w:rsidR="00FE1257" w:rsidRPr="00FE1257" w:rsidRDefault="0056195C" w:rsidP="00FE1257">
            <w:pPr>
              <w:rPr>
                <w:sz w:val="24"/>
                <w:szCs w:val="24"/>
              </w:rPr>
            </w:pPr>
            <w:r>
              <w:rPr>
                <w:sz w:val="24"/>
                <w:szCs w:val="24"/>
              </w:rPr>
              <w:t>Site Name</w:t>
            </w:r>
            <w:r w:rsidR="00FE1257" w:rsidRPr="00FE1257">
              <w:rPr>
                <w:sz w:val="24"/>
                <w:szCs w:val="24"/>
              </w:rPr>
              <w:t>:</w:t>
            </w:r>
            <w:r>
              <w:rPr>
                <w:sz w:val="24"/>
                <w:szCs w:val="24"/>
              </w:rPr>
              <w:t xml:space="preserve"> </w:t>
            </w:r>
            <w:r w:rsidRPr="0056195C">
              <w:rPr>
                <w:sz w:val="24"/>
                <w:szCs w:val="24"/>
              </w:rPr>
              <w:t>Metra Electronics Corporation</w:t>
            </w:r>
          </w:p>
          <w:p w14:paraId="29E66BD2" w14:textId="77777777" w:rsidR="0056195C" w:rsidRDefault="0056195C" w:rsidP="0056195C">
            <w:pPr>
              <w:rPr>
                <w:sz w:val="24"/>
                <w:szCs w:val="24"/>
                <w:highlight w:val="green"/>
              </w:rPr>
            </w:pPr>
            <w:r>
              <w:rPr>
                <w:sz w:val="24"/>
                <w:szCs w:val="24"/>
              </w:rPr>
              <w:t xml:space="preserve">Synthetic </w:t>
            </w:r>
            <w:r w:rsidR="00FE1257" w:rsidRPr="00FE1257">
              <w:rPr>
                <w:sz w:val="24"/>
                <w:szCs w:val="24"/>
              </w:rPr>
              <w:t xml:space="preserve">Minor Source Air </w:t>
            </w:r>
            <w:r w:rsidRPr="0056195C">
              <w:rPr>
                <w:sz w:val="24"/>
                <w:szCs w:val="24"/>
              </w:rPr>
              <w:t>Construction</w:t>
            </w:r>
            <w:r w:rsidR="00FE1257" w:rsidRPr="00FE1257">
              <w:rPr>
                <w:sz w:val="24"/>
                <w:szCs w:val="24"/>
                <w:highlight w:val="yellow"/>
              </w:rPr>
              <w:t xml:space="preserve"> </w:t>
            </w:r>
            <w:r w:rsidR="00FE1257" w:rsidRPr="00FE1257">
              <w:rPr>
                <w:sz w:val="24"/>
                <w:szCs w:val="24"/>
              </w:rPr>
              <w:t xml:space="preserve">Permit </w:t>
            </w:r>
          </w:p>
          <w:p w14:paraId="07C3243F" w14:textId="77777777" w:rsidR="00FE1257" w:rsidRPr="00FE1257" w:rsidRDefault="00FE1257" w:rsidP="0056195C">
            <w:pPr>
              <w:rPr>
                <w:sz w:val="24"/>
                <w:szCs w:val="24"/>
              </w:rPr>
            </w:pPr>
            <w:r w:rsidRPr="0056195C">
              <w:rPr>
                <w:sz w:val="24"/>
                <w:szCs w:val="24"/>
              </w:rPr>
              <w:t>Project Name</w:t>
            </w:r>
            <w:r w:rsidRPr="00FE1257">
              <w:rPr>
                <w:sz w:val="24"/>
                <w:szCs w:val="24"/>
              </w:rPr>
              <w:t>:</w:t>
            </w:r>
            <w:r w:rsidR="0056195C">
              <w:rPr>
                <w:sz w:val="24"/>
                <w:szCs w:val="24"/>
              </w:rPr>
              <w:t xml:space="preserve">  </w:t>
            </w:r>
            <w:r w:rsidR="0056195C" w:rsidRPr="0056195C">
              <w:rPr>
                <w:sz w:val="24"/>
                <w:szCs w:val="24"/>
              </w:rPr>
              <w:t>Expansion of facility surface coating operations</w:t>
            </w:r>
          </w:p>
        </w:tc>
      </w:tr>
    </w:tbl>
    <w:p w14:paraId="3EAB5797" w14:textId="77777777" w:rsidR="009325C5" w:rsidRDefault="009325C5" w:rsidP="00FE1257">
      <w:pPr>
        <w:pStyle w:val="BodyTextIndent"/>
        <w:ind w:left="0"/>
        <w:jc w:val="left"/>
        <w:rPr>
          <w:sz w:val="24"/>
          <w:szCs w:val="24"/>
        </w:rPr>
      </w:pPr>
    </w:p>
    <w:p w14:paraId="4E4C165E" w14:textId="060FBF06" w:rsidR="0056195C" w:rsidRDefault="00FE1257" w:rsidP="0056195C">
      <w:pPr>
        <w:tabs>
          <w:tab w:val="center" w:pos="3168"/>
          <w:tab w:val="left" w:pos="3240"/>
          <w:tab w:val="left" w:pos="3615"/>
        </w:tabs>
        <w:ind w:left="-90"/>
        <w:rPr>
          <w:sz w:val="24"/>
          <w:szCs w:val="24"/>
        </w:rPr>
      </w:pPr>
      <w:r w:rsidRPr="00FE1257">
        <w:rPr>
          <w:sz w:val="24"/>
          <w:szCs w:val="24"/>
        </w:rPr>
        <w:t xml:space="preserve">This is the </w:t>
      </w:r>
      <w:r w:rsidR="001B2A18">
        <w:rPr>
          <w:sz w:val="24"/>
          <w:szCs w:val="24"/>
        </w:rPr>
        <w:t>Final</w:t>
      </w:r>
      <w:r w:rsidRPr="00FE1257">
        <w:rPr>
          <w:sz w:val="24"/>
          <w:szCs w:val="24"/>
        </w:rPr>
        <w:t xml:space="preserve"> air </w:t>
      </w:r>
      <w:r w:rsidRPr="0056195C">
        <w:rPr>
          <w:sz w:val="24"/>
          <w:szCs w:val="24"/>
        </w:rPr>
        <w:t>construction</w:t>
      </w:r>
      <w:r w:rsidRPr="00FE1257">
        <w:rPr>
          <w:sz w:val="24"/>
          <w:szCs w:val="24"/>
        </w:rPr>
        <w:t xml:space="preserve"> permit, which authorizes </w:t>
      </w:r>
      <w:r w:rsidR="0056195C" w:rsidRPr="0056195C">
        <w:rPr>
          <w:sz w:val="24"/>
          <w:szCs w:val="24"/>
        </w:rPr>
        <w:t>an increase in production in two existing spray booths currently located on-site, and installation of two new spray booths to allow for increased production of automobile audio dash kits and other electronic accessories at the facility</w:t>
      </w:r>
      <w:r w:rsidRPr="00FE1257">
        <w:rPr>
          <w:sz w:val="24"/>
          <w:szCs w:val="24"/>
        </w:rPr>
        <w:t xml:space="preserve">. The </w:t>
      </w:r>
      <w:r w:rsidRPr="0056195C">
        <w:rPr>
          <w:sz w:val="24"/>
          <w:szCs w:val="24"/>
        </w:rPr>
        <w:t>proposed work</w:t>
      </w:r>
      <w:r w:rsidRPr="00FE1257">
        <w:rPr>
          <w:sz w:val="24"/>
          <w:szCs w:val="24"/>
        </w:rPr>
        <w:t xml:space="preserve"> </w:t>
      </w:r>
      <w:r w:rsidRPr="0056195C">
        <w:rPr>
          <w:sz w:val="24"/>
          <w:szCs w:val="24"/>
        </w:rPr>
        <w:t>will be</w:t>
      </w:r>
      <w:r w:rsidRPr="00FE1257">
        <w:rPr>
          <w:sz w:val="24"/>
          <w:szCs w:val="24"/>
        </w:rPr>
        <w:t xml:space="preserve"> conducted at the </w:t>
      </w:r>
      <w:r w:rsidR="0056195C" w:rsidRPr="0056195C">
        <w:rPr>
          <w:sz w:val="24"/>
          <w:szCs w:val="24"/>
        </w:rPr>
        <w:t>Metra Electronics Corporation</w:t>
      </w:r>
      <w:r w:rsidR="0056195C">
        <w:rPr>
          <w:sz w:val="24"/>
          <w:szCs w:val="24"/>
        </w:rPr>
        <w:t>, Holly Hill facility</w:t>
      </w:r>
      <w:r w:rsidRPr="00FE1257">
        <w:rPr>
          <w:sz w:val="24"/>
          <w:szCs w:val="24"/>
        </w:rPr>
        <w:t xml:space="preserve"> (Standard Industrial Classification No. </w:t>
      </w:r>
      <w:r w:rsidR="0056195C">
        <w:rPr>
          <w:sz w:val="24"/>
          <w:szCs w:val="24"/>
        </w:rPr>
        <w:t>3663</w:t>
      </w:r>
      <w:r w:rsidRPr="00FE1257">
        <w:rPr>
          <w:sz w:val="24"/>
          <w:szCs w:val="24"/>
        </w:rPr>
        <w:t xml:space="preserve">). The facility </w:t>
      </w:r>
      <w:r w:rsidR="0056195C">
        <w:rPr>
          <w:sz w:val="24"/>
          <w:szCs w:val="24"/>
        </w:rPr>
        <w:t>is</w:t>
      </w:r>
      <w:r w:rsidRPr="00FE1257">
        <w:rPr>
          <w:sz w:val="24"/>
          <w:szCs w:val="24"/>
        </w:rPr>
        <w:t xml:space="preserve"> located in </w:t>
      </w:r>
      <w:r w:rsidR="0056195C">
        <w:rPr>
          <w:sz w:val="24"/>
          <w:szCs w:val="24"/>
        </w:rPr>
        <w:t xml:space="preserve">Volusia </w:t>
      </w:r>
      <w:r w:rsidRPr="00FE1257">
        <w:rPr>
          <w:sz w:val="24"/>
          <w:szCs w:val="24"/>
        </w:rPr>
        <w:t xml:space="preserve">County at </w:t>
      </w:r>
      <w:r w:rsidR="0056195C" w:rsidRPr="0056195C">
        <w:rPr>
          <w:sz w:val="24"/>
          <w:szCs w:val="24"/>
        </w:rPr>
        <w:t>460 Walker Street</w:t>
      </w:r>
      <w:r w:rsidRPr="00FE1257">
        <w:rPr>
          <w:sz w:val="24"/>
          <w:szCs w:val="24"/>
        </w:rPr>
        <w:t xml:space="preserve"> in </w:t>
      </w:r>
      <w:r w:rsidR="0056195C">
        <w:rPr>
          <w:sz w:val="24"/>
          <w:szCs w:val="24"/>
        </w:rPr>
        <w:t>Holly Hill</w:t>
      </w:r>
      <w:r w:rsidRPr="00FE1257">
        <w:rPr>
          <w:sz w:val="24"/>
          <w:szCs w:val="24"/>
        </w:rPr>
        <w:t xml:space="preserve">, Florida.  The UTM coordinates are Zone 17, </w:t>
      </w:r>
      <w:r w:rsidR="0056195C">
        <w:rPr>
          <w:sz w:val="24"/>
          <w:szCs w:val="24"/>
        </w:rPr>
        <w:t xml:space="preserve">495.3 </w:t>
      </w:r>
      <w:r w:rsidRPr="00FE1257">
        <w:rPr>
          <w:sz w:val="24"/>
          <w:szCs w:val="24"/>
        </w:rPr>
        <w:t xml:space="preserve">km </w:t>
      </w:r>
      <w:proofErr w:type="gramStart"/>
      <w:r w:rsidRPr="00FE1257">
        <w:rPr>
          <w:sz w:val="24"/>
          <w:szCs w:val="24"/>
        </w:rPr>
        <w:t>East</w:t>
      </w:r>
      <w:proofErr w:type="gramEnd"/>
      <w:r w:rsidRPr="00FE1257">
        <w:rPr>
          <w:sz w:val="24"/>
          <w:szCs w:val="24"/>
        </w:rPr>
        <w:t xml:space="preserve">, and </w:t>
      </w:r>
      <w:r w:rsidR="0056195C">
        <w:rPr>
          <w:sz w:val="24"/>
          <w:szCs w:val="24"/>
        </w:rPr>
        <w:t>3235.4 km North.</w:t>
      </w:r>
    </w:p>
    <w:p w14:paraId="5802FE2C" w14:textId="77777777" w:rsidR="00FE1257" w:rsidRDefault="00FE1257" w:rsidP="0056195C">
      <w:pPr>
        <w:tabs>
          <w:tab w:val="center" w:pos="3168"/>
          <w:tab w:val="left" w:pos="3240"/>
          <w:tab w:val="left" w:pos="3615"/>
        </w:tabs>
        <w:ind w:left="-90"/>
        <w:rPr>
          <w:sz w:val="24"/>
          <w:szCs w:val="24"/>
        </w:rPr>
      </w:pPr>
      <w:r w:rsidRPr="00FE1257">
        <w:rPr>
          <w:sz w:val="24"/>
          <w:szCs w:val="24"/>
        </w:rPr>
        <w:t xml:space="preserve"> </w:t>
      </w:r>
    </w:p>
    <w:p w14:paraId="05DDB8A7" w14:textId="77777777" w:rsidR="004B675B" w:rsidRPr="00FE1257" w:rsidRDefault="004B675B" w:rsidP="00FE1257">
      <w:pPr>
        <w:pStyle w:val="BodyTextIndent"/>
        <w:ind w:left="0"/>
        <w:jc w:val="left"/>
        <w:rPr>
          <w:sz w:val="24"/>
          <w:szCs w:val="24"/>
        </w:rPr>
      </w:pPr>
      <w:r w:rsidRPr="00FE1257">
        <w:rPr>
          <w:sz w:val="24"/>
          <w:szCs w:val="24"/>
        </w:rPr>
        <w:t>This final permit is organized by the following sections:</w:t>
      </w:r>
    </w:p>
    <w:p w14:paraId="260189E7" w14:textId="77777777" w:rsidR="004B675B" w:rsidRPr="00FE1257" w:rsidRDefault="004B675B" w:rsidP="00192406">
      <w:pPr>
        <w:pStyle w:val="BodyText2"/>
        <w:spacing w:before="120" w:after="0"/>
        <w:rPr>
          <w:sz w:val="24"/>
          <w:szCs w:val="24"/>
        </w:rPr>
      </w:pPr>
      <w:r w:rsidRPr="00FE1257">
        <w:rPr>
          <w:sz w:val="24"/>
          <w:szCs w:val="24"/>
        </w:rPr>
        <w:t>Section 1.  General Information</w:t>
      </w:r>
    </w:p>
    <w:p w14:paraId="24143557" w14:textId="77777777" w:rsidR="004B675B" w:rsidRPr="00FE1257" w:rsidRDefault="004B675B" w:rsidP="00192406">
      <w:pPr>
        <w:pStyle w:val="BodyText2"/>
        <w:spacing w:before="120" w:after="0"/>
        <w:rPr>
          <w:sz w:val="24"/>
          <w:szCs w:val="24"/>
        </w:rPr>
      </w:pPr>
      <w:r w:rsidRPr="00FE1257">
        <w:rPr>
          <w:sz w:val="24"/>
          <w:szCs w:val="24"/>
        </w:rPr>
        <w:t>Section 2.  Administrative Requirements</w:t>
      </w:r>
    </w:p>
    <w:p w14:paraId="364F1CF4" w14:textId="77777777" w:rsidR="004B675B" w:rsidRPr="00FE1257" w:rsidRDefault="004B675B" w:rsidP="00192406">
      <w:pPr>
        <w:pStyle w:val="BodyText2"/>
        <w:spacing w:before="120" w:after="0"/>
        <w:rPr>
          <w:sz w:val="24"/>
          <w:szCs w:val="24"/>
        </w:rPr>
      </w:pPr>
      <w:r w:rsidRPr="00FE1257">
        <w:rPr>
          <w:sz w:val="24"/>
          <w:szCs w:val="24"/>
        </w:rPr>
        <w:t xml:space="preserve">Section 3.  </w:t>
      </w:r>
      <w:r w:rsidR="006201B5" w:rsidRPr="00FE1257">
        <w:rPr>
          <w:sz w:val="24"/>
          <w:szCs w:val="24"/>
        </w:rPr>
        <w:t xml:space="preserve">Facility-wide and </w:t>
      </w:r>
      <w:r w:rsidRPr="00FE1257">
        <w:rPr>
          <w:sz w:val="24"/>
          <w:szCs w:val="24"/>
        </w:rPr>
        <w:t>Emissions Unit Specific Conditions</w:t>
      </w:r>
    </w:p>
    <w:p w14:paraId="14168806" w14:textId="77777777" w:rsidR="004B675B" w:rsidRPr="00FE1257" w:rsidRDefault="004B675B" w:rsidP="00192406">
      <w:pPr>
        <w:pStyle w:val="BodyText2"/>
        <w:spacing w:before="120" w:after="0"/>
        <w:rPr>
          <w:sz w:val="24"/>
          <w:szCs w:val="24"/>
        </w:rPr>
      </w:pPr>
      <w:r w:rsidRPr="00FE1257">
        <w:rPr>
          <w:sz w:val="24"/>
          <w:szCs w:val="24"/>
        </w:rPr>
        <w:t xml:space="preserve">Section 4.  Appendices </w:t>
      </w:r>
    </w:p>
    <w:p w14:paraId="3F6CF751" w14:textId="77777777" w:rsidR="004B675B" w:rsidRPr="00FE1257" w:rsidRDefault="004B675B" w:rsidP="00192406">
      <w:pPr>
        <w:pStyle w:val="BodyText2"/>
        <w:spacing w:after="0"/>
        <w:rPr>
          <w:sz w:val="24"/>
          <w:szCs w:val="24"/>
        </w:rPr>
      </w:pPr>
    </w:p>
    <w:p w14:paraId="5258AD8D" w14:textId="77777777" w:rsidR="004B675B" w:rsidRPr="00FE1257" w:rsidRDefault="004B675B" w:rsidP="00192406">
      <w:pPr>
        <w:pStyle w:val="BodyText2"/>
        <w:rPr>
          <w:sz w:val="24"/>
          <w:szCs w:val="24"/>
        </w:rPr>
      </w:pPr>
      <w:r w:rsidRPr="00FE1257">
        <w:rPr>
          <w:sz w:val="24"/>
          <w:szCs w:val="24"/>
        </w:rPr>
        <w:t xml:space="preserve">Because of the technical nature of the project, the permit contains numerous acronyms and abbreviations, which are defined in Appendix </w:t>
      </w:r>
      <w:proofErr w:type="gramStart"/>
      <w:r w:rsidRPr="00FE1257">
        <w:rPr>
          <w:sz w:val="24"/>
          <w:szCs w:val="24"/>
        </w:rPr>
        <w:t>A</w:t>
      </w:r>
      <w:proofErr w:type="gramEnd"/>
      <w:r w:rsidRPr="00FE1257">
        <w:rPr>
          <w:sz w:val="24"/>
          <w:szCs w:val="24"/>
        </w:rPr>
        <w:t xml:space="preserve"> of Section 4 of this permit.</w:t>
      </w:r>
    </w:p>
    <w:p w14:paraId="2F06CCDF" w14:textId="77777777" w:rsidR="00FE1257" w:rsidRPr="00FE1257" w:rsidRDefault="00E4644C" w:rsidP="00FE1257">
      <w:pPr>
        <w:pStyle w:val="BodyText2"/>
        <w:rPr>
          <w:sz w:val="24"/>
          <w:szCs w:val="24"/>
        </w:rPr>
      </w:pPr>
      <w:r w:rsidRPr="00FE1257">
        <w:rPr>
          <w:sz w:val="24"/>
          <w:szCs w:val="24"/>
        </w:rPr>
        <w:t xml:space="preserve">This air pollution permit is issued under the provisions of:  Chapter 403 of the Florida Statutes (F.S.) and Chapters 62-4, 62-204, 62-210, 62-212, 62-296 and 62-297 of the Florida Administrative Code (F.A.C.).  </w:t>
      </w:r>
      <w:r w:rsidR="00844CD2" w:rsidRPr="00FE1257">
        <w:rPr>
          <w:sz w:val="24"/>
          <w:szCs w:val="24"/>
        </w:rPr>
        <w:t xml:space="preserve">The permittee is authorized to conduct the proposed work in accordance with the conditions of this permit.  </w:t>
      </w:r>
      <w:r w:rsidR="00FE1257" w:rsidRPr="00D2033D">
        <w:rPr>
          <w:sz w:val="24"/>
          <w:szCs w:val="24"/>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00FE1257" w:rsidRPr="00FE1257">
        <w:rPr>
          <w:sz w:val="24"/>
          <w:szCs w:val="24"/>
        </w:rPr>
        <w:t xml:space="preserve">  </w:t>
      </w:r>
    </w:p>
    <w:p w14:paraId="32EE47E7" w14:textId="77777777" w:rsidR="00FE1257" w:rsidRPr="00FE1257" w:rsidRDefault="00FE1257" w:rsidP="00FE1257">
      <w:pPr>
        <w:pStyle w:val="BodyTextIndent"/>
        <w:ind w:left="0"/>
        <w:jc w:val="left"/>
        <w:rPr>
          <w:sz w:val="24"/>
          <w:szCs w:val="24"/>
        </w:rPr>
      </w:pPr>
      <w:r w:rsidRPr="00D2033D">
        <w:rPr>
          <w:sz w:val="24"/>
          <w:szCs w:val="24"/>
        </w:rPr>
        <w:lastRenderedPageBreak/>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7A4927EE" w14:textId="77777777" w:rsidR="00FE1257" w:rsidRPr="00FE1257" w:rsidRDefault="00FE1257" w:rsidP="00FE1257">
      <w:pPr>
        <w:ind w:left="3960"/>
        <w:rPr>
          <w:sz w:val="24"/>
          <w:szCs w:val="24"/>
        </w:rPr>
      </w:pPr>
    </w:p>
    <w:p w14:paraId="638DCC72" w14:textId="77777777" w:rsidR="00FE1257" w:rsidRPr="00FE1257" w:rsidRDefault="00FE1257" w:rsidP="00FE1257">
      <w:pPr>
        <w:rPr>
          <w:sz w:val="24"/>
          <w:szCs w:val="24"/>
        </w:rPr>
      </w:pPr>
      <w:r w:rsidRPr="00FE1257">
        <w:rPr>
          <w:sz w:val="24"/>
          <w:szCs w:val="24"/>
        </w:rPr>
        <w:t xml:space="preserve">Executed in </w:t>
      </w:r>
      <w:r w:rsidRPr="00FE1257">
        <w:rPr>
          <w:sz w:val="24"/>
          <w:szCs w:val="24"/>
          <w:shd w:val="clear" w:color="auto" w:fill="FFFFFF"/>
        </w:rPr>
        <w:t>Orange County,</w:t>
      </w:r>
      <w:r w:rsidRPr="00FE1257">
        <w:rPr>
          <w:sz w:val="24"/>
          <w:szCs w:val="24"/>
        </w:rPr>
        <w:t xml:space="preserve"> Florida</w:t>
      </w:r>
    </w:p>
    <w:p w14:paraId="673A4A17" w14:textId="7D4963F0" w:rsidR="00F04B7D" w:rsidRDefault="00962282" w:rsidP="00FE1257">
      <w:pPr>
        <w:tabs>
          <w:tab w:val="left" w:pos="900"/>
        </w:tabs>
        <w:rPr>
          <w:i/>
          <w:sz w:val="24"/>
          <w:szCs w:val="24"/>
        </w:rPr>
      </w:pPr>
      <w:r>
        <w:rPr>
          <w:noProof/>
          <w:sz w:val="24"/>
          <w:szCs w:val="24"/>
        </w:rPr>
        <w:drawing>
          <wp:anchor distT="0" distB="0" distL="114300" distR="114300" simplePos="0" relativeHeight="251659264" behindDoc="1" locked="0" layoutInCell="1" allowOverlap="1" wp14:anchorId="3C80B252" wp14:editId="2811FF75">
            <wp:simplePos x="0" y="0"/>
            <wp:positionH relativeFrom="column">
              <wp:posOffset>-231569</wp:posOffset>
            </wp:positionH>
            <wp:positionV relativeFrom="paragraph">
              <wp:posOffset>133341</wp:posOffset>
            </wp:positionV>
            <wp:extent cx="2092290" cy="428748"/>
            <wp:effectExtent l="0" t="0" r="381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2">
                      <a:extLst>
                        <a:ext uri="{28A0092B-C50C-407E-A947-70E740481C1C}">
                          <a14:useLocalDpi xmlns:a14="http://schemas.microsoft.com/office/drawing/2010/main" val="0"/>
                        </a:ext>
                      </a:extLst>
                    </a:blip>
                    <a:stretch>
                      <a:fillRect/>
                    </a:stretch>
                  </pic:blipFill>
                  <pic:spPr>
                    <a:xfrm>
                      <a:off x="0" y="0"/>
                      <a:ext cx="2092290" cy="428748"/>
                    </a:xfrm>
                    <a:prstGeom prst="rect">
                      <a:avLst/>
                    </a:prstGeom>
                  </pic:spPr>
                </pic:pic>
              </a:graphicData>
            </a:graphic>
            <wp14:sizeRelH relativeFrom="page">
              <wp14:pctWidth>0</wp14:pctWidth>
            </wp14:sizeRelH>
            <wp14:sizeRelV relativeFrom="page">
              <wp14:pctHeight>0</wp14:pctHeight>
            </wp14:sizeRelV>
          </wp:anchor>
        </w:drawing>
      </w:r>
    </w:p>
    <w:p w14:paraId="251FFED5" w14:textId="4490ACFE" w:rsidR="001B2A18" w:rsidRDefault="001B2A18" w:rsidP="00FE1257">
      <w:pPr>
        <w:pStyle w:val="BodyText2"/>
        <w:rPr>
          <w:sz w:val="24"/>
          <w:szCs w:val="24"/>
        </w:rPr>
      </w:pPr>
    </w:p>
    <w:p w14:paraId="76F0F0CC" w14:textId="7BC43B36" w:rsidR="00E4644C" w:rsidRPr="00FE1257" w:rsidRDefault="00E700F9" w:rsidP="00FE1257">
      <w:pPr>
        <w:pStyle w:val="BodyText2"/>
        <w:rPr>
          <w:sz w:val="24"/>
          <w:szCs w:val="24"/>
        </w:rPr>
      </w:pPr>
      <w:r w:rsidRPr="00FE1257">
        <w:rPr>
          <w:sz w:val="24"/>
          <w:szCs w:val="24"/>
        </w:rPr>
        <w:t xml:space="preserve">_________________________  </w:t>
      </w:r>
      <w:r w:rsidR="00962282">
        <w:rPr>
          <w:sz w:val="24"/>
          <w:szCs w:val="24"/>
          <w:u w:val="single"/>
        </w:rPr>
        <w:t>November 18, 2014</w:t>
      </w:r>
      <w:bookmarkStart w:id="0" w:name="_GoBack"/>
      <w:bookmarkEnd w:id="0"/>
    </w:p>
    <w:p w14:paraId="1452AEFC" w14:textId="77777777" w:rsidR="0004195A" w:rsidRPr="00FE1257" w:rsidRDefault="0004195A" w:rsidP="00FE1257">
      <w:pPr>
        <w:suppressAutoHyphens/>
        <w:rPr>
          <w:sz w:val="24"/>
          <w:szCs w:val="24"/>
        </w:rPr>
      </w:pPr>
      <w:r w:rsidRPr="00FE1257">
        <w:rPr>
          <w:sz w:val="24"/>
          <w:szCs w:val="24"/>
          <w:shd w:val="clear" w:color="auto" w:fill="FFFFFF"/>
        </w:rPr>
        <w:t>F. Thomas Lubozynski, P.E.</w:t>
      </w:r>
      <w:r w:rsidRPr="00FE1257">
        <w:rPr>
          <w:sz w:val="24"/>
          <w:szCs w:val="24"/>
          <w:shd w:val="clear" w:color="auto" w:fill="FFFFFF"/>
        </w:rPr>
        <w:tab/>
        <w:t xml:space="preserve"> </w:t>
      </w:r>
      <w:r w:rsidRPr="00FE1257">
        <w:rPr>
          <w:sz w:val="24"/>
          <w:szCs w:val="24"/>
          <w:shd w:val="clear" w:color="auto" w:fill="FFFFFF"/>
        </w:rPr>
        <w:tab/>
      </w:r>
      <w:r w:rsidRPr="00FE1257">
        <w:rPr>
          <w:sz w:val="24"/>
          <w:szCs w:val="24"/>
        </w:rPr>
        <w:tab/>
      </w:r>
      <w:r w:rsidRPr="00FE1257">
        <w:rPr>
          <w:sz w:val="24"/>
          <w:szCs w:val="24"/>
          <w:shd w:val="clear" w:color="auto" w:fill="FFFFFF"/>
        </w:rPr>
        <w:t>Date</w:t>
      </w:r>
    </w:p>
    <w:p w14:paraId="430FAA2D" w14:textId="77777777" w:rsidR="0004195A" w:rsidRPr="00FE1257" w:rsidRDefault="0004195A" w:rsidP="00FE1257">
      <w:pPr>
        <w:pStyle w:val="EndnoteText"/>
        <w:suppressAutoHyphens/>
        <w:rPr>
          <w:rFonts w:ascii="Times New Roman" w:hAnsi="Times New Roman"/>
          <w:szCs w:val="24"/>
        </w:rPr>
      </w:pPr>
      <w:r w:rsidRPr="00FE1257">
        <w:rPr>
          <w:rFonts w:ascii="Times New Roman" w:hAnsi="Times New Roman"/>
          <w:szCs w:val="24"/>
          <w:shd w:val="clear" w:color="auto" w:fill="FFFFFF"/>
        </w:rPr>
        <w:t xml:space="preserve">Waste </w:t>
      </w:r>
      <w:r w:rsidR="000C416A">
        <w:rPr>
          <w:rFonts w:ascii="Times New Roman" w:hAnsi="Times New Roman"/>
          <w:szCs w:val="24"/>
          <w:shd w:val="clear" w:color="auto" w:fill="FFFFFF"/>
        </w:rPr>
        <w:t>&amp;</w:t>
      </w:r>
      <w:r w:rsidRPr="00FE1257">
        <w:rPr>
          <w:rFonts w:ascii="Times New Roman" w:hAnsi="Times New Roman"/>
          <w:szCs w:val="24"/>
          <w:shd w:val="clear" w:color="auto" w:fill="FFFFFF"/>
        </w:rPr>
        <w:t xml:space="preserve"> Air Resource Programs Administrator</w:t>
      </w:r>
    </w:p>
    <w:p w14:paraId="4B0055C4" w14:textId="77777777" w:rsidR="00FE1257" w:rsidRDefault="00FE1257" w:rsidP="00FE1257">
      <w:pPr>
        <w:widowControl w:val="0"/>
        <w:rPr>
          <w:b/>
          <w:sz w:val="24"/>
          <w:szCs w:val="24"/>
        </w:rPr>
      </w:pPr>
    </w:p>
    <w:p w14:paraId="66E71CBD" w14:textId="77777777" w:rsidR="00E700F9" w:rsidRPr="00FE1257" w:rsidRDefault="00583C9C" w:rsidP="00192406">
      <w:pPr>
        <w:widowControl w:val="0"/>
        <w:spacing w:after="120"/>
        <w:rPr>
          <w:b/>
          <w:sz w:val="24"/>
          <w:szCs w:val="24"/>
        </w:rPr>
      </w:pPr>
      <w:r w:rsidRPr="00FE1257">
        <w:rPr>
          <w:b/>
          <w:sz w:val="24"/>
          <w:szCs w:val="24"/>
        </w:rPr>
        <w:t>CERTIFICATE OF SERVICE</w:t>
      </w:r>
    </w:p>
    <w:p w14:paraId="756C2B8F" w14:textId="51CFFEB1" w:rsidR="00962282" w:rsidRPr="00FE1257" w:rsidRDefault="00E700F9" w:rsidP="00192406">
      <w:pPr>
        <w:widowControl w:val="0"/>
        <w:spacing w:after="120"/>
        <w:rPr>
          <w:sz w:val="24"/>
          <w:szCs w:val="24"/>
        </w:rPr>
      </w:pPr>
      <w:r w:rsidRPr="00FE1257">
        <w:rPr>
          <w:sz w:val="24"/>
          <w:szCs w:val="24"/>
        </w:rPr>
        <w:t>The undersigned duly designated deputy agency clerk hereby certifies that this Final Air Permit package (including the Final Permit</w:t>
      </w:r>
      <w:r w:rsidR="006646CD" w:rsidRPr="00FE1257">
        <w:rPr>
          <w:sz w:val="24"/>
          <w:szCs w:val="24"/>
        </w:rPr>
        <w:t xml:space="preserve"> and the Appendices</w:t>
      </w:r>
      <w:r w:rsidRPr="00FE1257">
        <w:rPr>
          <w:sz w:val="24"/>
          <w:szCs w:val="24"/>
        </w:rPr>
        <w:t xml:space="preserve">) was sent by electronic mail (or a link to these documents made available electronically on a publicly accessible server) with received receipt requested before the close of business on </w:t>
      </w:r>
      <w:r w:rsidR="00962282">
        <w:rPr>
          <w:sz w:val="24"/>
          <w:szCs w:val="24"/>
        </w:rPr>
        <w:t>November 18, 2014</w:t>
      </w:r>
      <w:r w:rsidRPr="00FE1257">
        <w:rPr>
          <w:sz w:val="24"/>
          <w:szCs w:val="24"/>
        </w:rPr>
        <w:t xml:space="preserve"> to the persons listed below.</w:t>
      </w:r>
    </w:p>
    <w:p w14:paraId="56D59D1D" w14:textId="49EBF261" w:rsidR="00EC214B" w:rsidRPr="00962282" w:rsidRDefault="00EC214B" w:rsidP="00EC214B">
      <w:pPr>
        <w:widowControl w:val="0"/>
      </w:pPr>
      <w:r w:rsidRPr="00962282">
        <w:t>Mr. Eddie Robertson, Executive Vice President, Metra Electronics Corporation:</w:t>
      </w:r>
      <w:r w:rsidR="00962282">
        <w:t xml:space="preserve"> </w:t>
      </w:r>
      <w:hyperlink r:id="rId13" w:history="1">
        <w:r w:rsidR="00824E66" w:rsidRPr="00962282">
          <w:rPr>
            <w:rStyle w:val="Hyperlink"/>
            <w:b/>
          </w:rPr>
          <w:t>eddier@metra-autosound.com</w:t>
        </w:r>
      </w:hyperlink>
      <w:r w:rsidR="00824E66" w:rsidRPr="00962282">
        <w:rPr>
          <w:b/>
        </w:rPr>
        <w:t xml:space="preserve"> </w:t>
      </w:r>
      <w:r w:rsidRPr="00962282">
        <w:t xml:space="preserve"> </w:t>
      </w:r>
    </w:p>
    <w:p w14:paraId="7BBE553E" w14:textId="77777777" w:rsidR="00962282" w:rsidRDefault="00EC214B" w:rsidP="00EC214B">
      <w:pPr>
        <w:widowControl w:val="0"/>
        <w:tabs>
          <w:tab w:val="left" w:pos="-720"/>
          <w:tab w:val="left" w:pos="4320"/>
        </w:tabs>
        <w:outlineLvl w:val="0"/>
      </w:pPr>
      <w:r w:rsidRPr="00962282">
        <w:t xml:space="preserve">Mr. Abe </w:t>
      </w:r>
      <w:proofErr w:type="spellStart"/>
      <w:r w:rsidRPr="00962282">
        <w:t>Agront</w:t>
      </w:r>
      <w:proofErr w:type="spellEnd"/>
      <w:r w:rsidRPr="00962282">
        <w:t xml:space="preserve">, Environmental Health and Safety Director, </w:t>
      </w:r>
    </w:p>
    <w:p w14:paraId="5BF947F6" w14:textId="4FD91BD7" w:rsidR="00EC214B" w:rsidRPr="00962282" w:rsidRDefault="00EC214B" w:rsidP="00EC214B">
      <w:pPr>
        <w:widowControl w:val="0"/>
        <w:tabs>
          <w:tab w:val="left" w:pos="-720"/>
          <w:tab w:val="left" w:pos="4320"/>
        </w:tabs>
        <w:outlineLvl w:val="0"/>
      </w:pPr>
      <w:r w:rsidRPr="00962282">
        <w:t xml:space="preserve">Metra Electronics Corporation: </w:t>
      </w:r>
      <w:hyperlink r:id="rId14" w:history="1">
        <w:r w:rsidR="00824E66" w:rsidRPr="00962282">
          <w:rPr>
            <w:rStyle w:val="Hyperlink"/>
            <w:b/>
          </w:rPr>
          <w:t>abea@metra-autosound.com</w:t>
        </w:r>
      </w:hyperlink>
      <w:r w:rsidR="00824E66" w:rsidRPr="00962282">
        <w:rPr>
          <w:b/>
        </w:rPr>
        <w:t xml:space="preserve"> </w:t>
      </w:r>
    </w:p>
    <w:p w14:paraId="054A8DD3" w14:textId="042E625E" w:rsidR="00EC214B" w:rsidRPr="00962282" w:rsidRDefault="00EC214B" w:rsidP="00EC214B">
      <w:pPr>
        <w:widowControl w:val="0"/>
        <w:tabs>
          <w:tab w:val="left" w:pos="-720"/>
          <w:tab w:val="left" w:pos="4320"/>
        </w:tabs>
        <w:outlineLvl w:val="0"/>
      </w:pPr>
      <w:r w:rsidRPr="00962282">
        <w:t xml:space="preserve">Mr. Michael Ballenger, P.E., Trinity Consultants: </w:t>
      </w:r>
      <w:hyperlink r:id="rId15" w:history="1">
        <w:r w:rsidR="00824E66" w:rsidRPr="00962282">
          <w:rPr>
            <w:rStyle w:val="Hyperlink"/>
            <w:b/>
          </w:rPr>
          <w:t>mballenger@trinityconsultants.com</w:t>
        </w:r>
      </w:hyperlink>
      <w:r w:rsidR="00824E66" w:rsidRPr="00962282">
        <w:rPr>
          <w:b/>
        </w:rPr>
        <w:t xml:space="preserve"> </w:t>
      </w:r>
    </w:p>
    <w:p w14:paraId="0280540B" w14:textId="77777777" w:rsidR="00824E66" w:rsidRPr="00962282" w:rsidRDefault="00824E66" w:rsidP="00192406">
      <w:pPr>
        <w:widowControl w:val="0"/>
        <w:tabs>
          <w:tab w:val="left" w:pos="-720"/>
          <w:tab w:val="left" w:pos="0"/>
        </w:tabs>
        <w:spacing w:before="120" w:after="120"/>
        <w:outlineLvl w:val="0"/>
      </w:pPr>
    </w:p>
    <w:p w14:paraId="182F88E2" w14:textId="77777777" w:rsidR="00E700F9" w:rsidRPr="00FE1257" w:rsidRDefault="00E700F9" w:rsidP="00192406">
      <w:pPr>
        <w:widowControl w:val="0"/>
        <w:tabs>
          <w:tab w:val="left" w:pos="-720"/>
          <w:tab w:val="left" w:pos="0"/>
        </w:tabs>
        <w:spacing w:before="120" w:after="120"/>
        <w:outlineLvl w:val="0"/>
        <w:rPr>
          <w:sz w:val="24"/>
          <w:szCs w:val="24"/>
        </w:rPr>
      </w:pPr>
      <w:r w:rsidRPr="00FE1257">
        <w:rPr>
          <w:sz w:val="24"/>
          <w:szCs w:val="24"/>
        </w:rPr>
        <w:t>Clerk Stamp</w:t>
      </w:r>
    </w:p>
    <w:p w14:paraId="72A3068A" w14:textId="77777777" w:rsidR="00C64CE5" w:rsidRPr="00FE1257" w:rsidRDefault="00E700F9" w:rsidP="00192406">
      <w:pPr>
        <w:widowControl w:val="0"/>
        <w:tabs>
          <w:tab w:val="left" w:pos="-720"/>
          <w:tab w:val="left" w:pos="0"/>
        </w:tabs>
        <w:outlineLvl w:val="0"/>
        <w:rPr>
          <w:sz w:val="24"/>
          <w:szCs w:val="24"/>
        </w:rPr>
      </w:pPr>
      <w:r w:rsidRPr="00FE1257">
        <w:rPr>
          <w:b/>
          <w:sz w:val="24"/>
          <w:szCs w:val="24"/>
        </w:rPr>
        <w:t>FILED</w:t>
      </w:r>
      <w:r w:rsidRPr="00FE1257">
        <w:rPr>
          <w:sz w:val="24"/>
          <w:szCs w:val="24"/>
        </w:rPr>
        <w:t>, on this dat</w:t>
      </w:r>
      <w:r w:rsidR="00374A5F" w:rsidRPr="00FE1257">
        <w:rPr>
          <w:sz w:val="24"/>
          <w:szCs w:val="24"/>
        </w:rPr>
        <w:t>e, pursuant to Section 120.52</w:t>
      </w:r>
      <w:r w:rsidRPr="00FE1257">
        <w:rPr>
          <w:sz w:val="24"/>
          <w:szCs w:val="24"/>
        </w:rPr>
        <w:t xml:space="preserve">, Florida </w:t>
      </w:r>
    </w:p>
    <w:p w14:paraId="733EBE10" w14:textId="77777777" w:rsidR="00C64CE5" w:rsidRPr="00FE1257" w:rsidRDefault="00E700F9" w:rsidP="00192406">
      <w:pPr>
        <w:widowControl w:val="0"/>
        <w:tabs>
          <w:tab w:val="left" w:pos="-720"/>
          <w:tab w:val="left" w:pos="0"/>
        </w:tabs>
        <w:outlineLvl w:val="0"/>
        <w:rPr>
          <w:sz w:val="24"/>
          <w:szCs w:val="24"/>
        </w:rPr>
      </w:pPr>
      <w:r w:rsidRPr="00FE1257">
        <w:rPr>
          <w:sz w:val="24"/>
          <w:szCs w:val="24"/>
        </w:rPr>
        <w:t xml:space="preserve">Statutes, with the designated </w:t>
      </w:r>
      <w:r w:rsidR="00374A5F" w:rsidRPr="00FE1257">
        <w:rPr>
          <w:sz w:val="24"/>
          <w:szCs w:val="24"/>
        </w:rPr>
        <w:t>Department C</w:t>
      </w:r>
      <w:r w:rsidRPr="00FE1257">
        <w:rPr>
          <w:sz w:val="24"/>
          <w:szCs w:val="24"/>
        </w:rPr>
        <w:t xml:space="preserve">lerk, receipt </w:t>
      </w:r>
    </w:p>
    <w:p w14:paraId="490E553D" w14:textId="77777777" w:rsidR="00E700F9" w:rsidRPr="00FE1257" w:rsidRDefault="00E700F9" w:rsidP="00192406">
      <w:pPr>
        <w:widowControl w:val="0"/>
        <w:tabs>
          <w:tab w:val="left" w:pos="-720"/>
          <w:tab w:val="left" w:pos="0"/>
        </w:tabs>
        <w:outlineLvl w:val="0"/>
        <w:rPr>
          <w:sz w:val="24"/>
          <w:szCs w:val="24"/>
        </w:rPr>
      </w:pPr>
      <w:proofErr w:type="gramStart"/>
      <w:r w:rsidRPr="00FE1257">
        <w:rPr>
          <w:sz w:val="24"/>
          <w:szCs w:val="24"/>
        </w:rPr>
        <w:t>of</w:t>
      </w:r>
      <w:proofErr w:type="gramEnd"/>
      <w:r w:rsidRPr="00FE1257">
        <w:rPr>
          <w:sz w:val="24"/>
          <w:szCs w:val="24"/>
        </w:rPr>
        <w:t xml:space="preserve"> which is hereby acknowledged.</w:t>
      </w:r>
    </w:p>
    <w:p w14:paraId="45E8CE84" w14:textId="3F54C324" w:rsidR="00E700F9" w:rsidRPr="00FE1257" w:rsidRDefault="00962282" w:rsidP="00192406">
      <w:pPr>
        <w:widowControl w:val="0"/>
        <w:tabs>
          <w:tab w:val="left" w:pos="-720"/>
          <w:tab w:val="left" w:pos="0"/>
        </w:tabs>
        <w:rPr>
          <w:sz w:val="24"/>
          <w:szCs w:val="24"/>
        </w:rPr>
      </w:pPr>
      <w:r w:rsidRPr="00962282">
        <w:rPr>
          <w:rFonts w:ascii="Book Antiqua" w:hAnsi="Book Antiqua"/>
          <w:noProof/>
          <w:sz w:val="24"/>
          <w:szCs w:val="24"/>
        </w:rPr>
        <w:drawing>
          <wp:anchor distT="0" distB="0" distL="114300" distR="114300" simplePos="0" relativeHeight="251661312" behindDoc="1" locked="0" layoutInCell="1" allowOverlap="1" wp14:anchorId="60FD2957" wp14:editId="066A998E">
            <wp:simplePos x="0" y="0"/>
            <wp:positionH relativeFrom="column">
              <wp:posOffset>-370436</wp:posOffset>
            </wp:positionH>
            <wp:positionV relativeFrom="paragraph">
              <wp:posOffset>107035</wp:posOffset>
            </wp:positionV>
            <wp:extent cx="2009140" cy="657860"/>
            <wp:effectExtent l="0" t="0" r="0" b="0"/>
            <wp:wrapNone/>
            <wp:docPr id="564" name="Picture 564" descr="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pa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9140" cy="657860"/>
                    </a:xfrm>
                    <a:prstGeom prst="rect">
                      <a:avLst/>
                    </a:prstGeom>
                    <a:noFill/>
                  </pic:spPr>
                </pic:pic>
              </a:graphicData>
            </a:graphic>
            <wp14:sizeRelH relativeFrom="page">
              <wp14:pctWidth>0</wp14:pctWidth>
            </wp14:sizeRelH>
            <wp14:sizeRelV relativeFrom="page">
              <wp14:pctHeight>0</wp14:pctHeight>
            </wp14:sizeRelV>
          </wp:anchor>
        </w:drawing>
      </w:r>
    </w:p>
    <w:p w14:paraId="0F477120" w14:textId="1B4BA063" w:rsidR="00E700F9" w:rsidRPr="00FE1257" w:rsidRDefault="005C0FE8" w:rsidP="00192406">
      <w:pPr>
        <w:widowControl w:val="0"/>
        <w:tabs>
          <w:tab w:val="left" w:pos="-720"/>
          <w:tab w:val="left" w:pos="0"/>
        </w:tabs>
        <w:rPr>
          <w:sz w:val="24"/>
          <w:szCs w:val="24"/>
        </w:rPr>
      </w:pPr>
      <w:r w:rsidRPr="00FE1257">
        <w:rPr>
          <w:sz w:val="24"/>
          <w:szCs w:val="24"/>
        </w:rPr>
        <w:tab/>
      </w:r>
      <w:r w:rsidRPr="00FE1257">
        <w:rPr>
          <w:sz w:val="24"/>
          <w:szCs w:val="24"/>
        </w:rPr>
        <w:tab/>
      </w:r>
      <w:r w:rsidRPr="00FE1257">
        <w:rPr>
          <w:sz w:val="24"/>
          <w:szCs w:val="24"/>
        </w:rPr>
        <w:tab/>
      </w:r>
    </w:p>
    <w:p w14:paraId="42CBA3EE" w14:textId="7B3D36F1" w:rsidR="00E700F9" w:rsidRPr="00FE1257" w:rsidRDefault="00E700F9" w:rsidP="00192406">
      <w:pPr>
        <w:widowControl w:val="0"/>
        <w:tabs>
          <w:tab w:val="left" w:pos="-720"/>
          <w:tab w:val="left" w:pos="0"/>
          <w:tab w:val="left" w:pos="8460"/>
        </w:tabs>
        <w:rPr>
          <w:sz w:val="24"/>
          <w:szCs w:val="24"/>
        </w:rPr>
      </w:pPr>
      <w:r w:rsidRPr="00FE1257">
        <w:rPr>
          <w:sz w:val="24"/>
          <w:szCs w:val="24"/>
        </w:rPr>
        <w:t xml:space="preserve">___________________________ </w:t>
      </w:r>
      <w:r w:rsidR="00962282">
        <w:rPr>
          <w:sz w:val="24"/>
          <w:szCs w:val="24"/>
          <w:u w:val="single"/>
        </w:rPr>
        <w:t>November 18, 2014</w:t>
      </w:r>
    </w:p>
    <w:p w14:paraId="195CA9FF" w14:textId="77777777" w:rsidR="00E700F9" w:rsidRPr="00FE1257" w:rsidRDefault="00E700F9" w:rsidP="00192406">
      <w:pPr>
        <w:widowControl w:val="0"/>
        <w:tabs>
          <w:tab w:val="left" w:pos="-720"/>
          <w:tab w:val="left" w:pos="0"/>
          <w:tab w:val="left" w:pos="9090"/>
        </w:tabs>
        <w:rPr>
          <w:sz w:val="24"/>
          <w:szCs w:val="24"/>
        </w:rPr>
      </w:pPr>
      <w:r w:rsidRPr="00FE1257">
        <w:rPr>
          <w:sz w:val="24"/>
          <w:szCs w:val="24"/>
        </w:rPr>
        <w:t>(Clerk)                                           (Date)</w:t>
      </w:r>
    </w:p>
    <w:p w14:paraId="12F24886" w14:textId="77777777" w:rsidR="00E4644C" w:rsidRPr="004C2C2F" w:rsidRDefault="00E4644C" w:rsidP="00192406">
      <w:pPr>
        <w:rPr>
          <w:b/>
          <w:caps/>
          <w:color w:val="FF0000"/>
          <w:sz w:val="24"/>
          <w:szCs w:val="24"/>
        </w:rPr>
        <w:sectPr w:rsidR="00E4644C" w:rsidRPr="004C2C2F" w:rsidSect="00962282">
          <w:headerReference w:type="even" r:id="rId17"/>
          <w:footerReference w:type="even" r:id="rId18"/>
          <w:footerReference w:type="default" r:id="rId19"/>
          <w:headerReference w:type="first" r:id="rId20"/>
          <w:pgSz w:w="12240" w:h="15840" w:code="1"/>
          <w:pgMar w:top="1440" w:right="1440" w:bottom="990" w:left="1440" w:header="576" w:footer="81" w:gutter="0"/>
          <w:cols w:space="720"/>
          <w:titlePg/>
          <w:docGrid w:linePitch="272"/>
        </w:sectPr>
      </w:pPr>
    </w:p>
    <w:p w14:paraId="73D4E896" w14:textId="77777777" w:rsidR="00E4644C" w:rsidRPr="004C2C2F" w:rsidRDefault="00E4644C" w:rsidP="00192406">
      <w:pPr>
        <w:spacing w:after="120"/>
        <w:rPr>
          <w:caps/>
          <w:sz w:val="24"/>
          <w:szCs w:val="24"/>
          <w:u w:val="single"/>
        </w:rPr>
      </w:pPr>
      <w:r w:rsidRPr="004C2C2F">
        <w:rPr>
          <w:b/>
          <w:caps/>
          <w:sz w:val="24"/>
          <w:szCs w:val="24"/>
        </w:rPr>
        <w:t>Facility and Project Description</w:t>
      </w:r>
    </w:p>
    <w:p w14:paraId="49EBAD44" w14:textId="77777777" w:rsidR="00E4644C" w:rsidRPr="0087551A" w:rsidRDefault="00E4644C" w:rsidP="00192406">
      <w:pPr>
        <w:pStyle w:val="BodyText3"/>
        <w:numPr>
          <w:ilvl w:val="12"/>
          <w:numId w:val="0"/>
        </w:numPr>
        <w:jc w:val="left"/>
        <w:rPr>
          <w:b/>
          <w:sz w:val="24"/>
          <w:szCs w:val="24"/>
        </w:rPr>
      </w:pPr>
      <w:r w:rsidRPr="0087551A">
        <w:rPr>
          <w:b/>
          <w:sz w:val="24"/>
          <w:szCs w:val="24"/>
        </w:rPr>
        <w:t>Existing Facility</w:t>
      </w:r>
    </w:p>
    <w:p w14:paraId="5C44F51D" w14:textId="07EA5281" w:rsidR="00E4644C" w:rsidRPr="004C2C2F" w:rsidRDefault="00E4644C" w:rsidP="0087551A">
      <w:pPr>
        <w:pStyle w:val="BodyText3"/>
        <w:numPr>
          <w:ilvl w:val="12"/>
          <w:numId w:val="0"/>
        </w:numPr>
        <w:jc w:val="left"/>
        <w:rPr>
          <w:sz w:val="24"/>
          <w:szCs w:val="24"/>
          <w:highlight w:val="yellow"/>
        </w:rPr>
      </w:pPr>
      <w:r w:rsidRPr="0087551A">
        <w:rPr>
          <w:sz w:val="24"/>
          <w:szCs w:val="24"/>
        </w:rPr>
        <w:t xml:space="preserve">The existing facility consists of </w:t>
      </w:r>
      <w:r w:rsidR="0087551A">
        <w:rPr>
          <w:sz w:val="24"/>
          <w:szCs w:val="24"/>
        </w:rPr>
        <w:t>two spray booths which are currently permitted under Air General Permit 1270208-001-AG</w:t>
      </w:r>
      <w:r w:rsidRPr="0087551A">
        <w:rPr>
          <w:sz w:val="24"/>
          <w:szCs w:val="24"/>
        </w:rPr>
        <w:t>.</w:t>
      </w:r>
    </w:p>
    <w:p w14:paraId="5C7C3F70" w14:textId="77777777" w:rsidR="00E4644C" w:rsidRPr="004C2C2F" w:rsidRDefault="00E4644C" w:rsidP="00192406">
      <w:pPr>
        <w:pStyle w:val="BodyText3"/>
        <w:numPr>
          <w:ilvl w:val="12"/>
          <w:numId w:val="0"/>
        </w:numPr>
        <w:spacing w:after="0"/>
        <w:jc w:val="left"/>
        <w:rPr>
          <w:b/>
          <w:sz w:val="24"/>
          <w:szCs w:val="24"/>
          <w:highlight w:val="yellow"/>
        </w:rPr>
      </w:pPr>
    </w:p>
    <w:p w14:paraId="259A86BA" w14:textId="436BD4D0" w:rsidR="00E4644C" w:rsidRPr="004C2C2F" w:rsidRDefault="00E4644C" w:rsidP="00192406">
      <w:pPr>
        <w:pStyle w:val="BodyText3"/>
        <w:numPr>
          <w:ilvl w:val="12"/>
          <w:numId w:val="0"/>
        </w:numPr>
        <w:jc w:val="left"/>
        <w:rPr>
          <w:b/>
          <w:sz w:val="24"/>
          <w:szCs w:val="24"/>
        </w:rPr>
      </w:pPr>
      <w:r w:rsidRPr="004C2C2F">
        <w:rPr>
          <w:b/>
          <w:sz w:val="24"/>
          <w:szCs w:val="24"/>
        </w:rPr>
        <w:t xml:space="preserve">Project </w:t>
      </w:r>
      <w:r w:rsidRPr="0087551A">
        <w:rPr>
          <w:b/>
          <w:sz w:val="24"/>
          <w:szCs w:val="24"/>
        </w:rPr>
        <w:t>Description Proposed Emission U</w:t>
      </w:r>
      <w:r w:rsidRPr="004C2C2F">
        <w:rPr>
          <w:b/>
          <w:sz w:val="24"/>
          <w:szCs w:val="24"/>
        </w:rPr>
        <w:t xml:space="preserve">nits </w:t>
      </w:r>
    </w:p>
    <w:p w14:paraId="342F5BA6" w14:textId="0617CBE8" w:rsidR="00E4644C" w:rsidRPr="004C2C2F" w:rsidRDefault="00E4644C" w:rsidP="00192406">
      <w:pPr>
        <w:pStyle w:val="BodyText3"/>
        <w:numPr>
          <w:ilvl w:val="12"/>
          <w:numId w:val="0"/>
        </w:numPr>
        <w:jc w:val="left"/>
        <w:rPr>
          <w:sz w:val="24"/>
          <w:szCs w:val="24"/>
        </w:rPr>
      </w:pPr>
      <w:r w:rsidRPr="004C2C2F">
        <w:rPr>
          <w:sz w:val="24"/>
          <w:szCs w:val="24"/>
        </w:rPr>
        <w:t xml:space="preserve">This project will </w:t>
      </w:r>
      <w:r w:rsidR="0087551A">
        <w:rPr>
          <w:sz w:val="24"/>
          <w:szCs w:val="24"/>
        </w:rPr>
        <w:t>create</w:t>
      </w:r>
      <w:r w:rsidRPr="004C2C2F">
        <w:rPr>
          <w:sz w:val="24"/>
          <w:szCs w:val="24"/>
        </w:rPr>
        <w:t xml:space="preserve"> the following emissions units.</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E4644C" w:rsidRPr="0087551A" w14:paraId="618D527B" w14:textId="77777777" w:rsidTr="0071672A">
        <w:trPr>
          <w:gridAfter w:val="1"/>
          <w:wAfter w:w="6480" w:type="dxa"/>
        </w:trPr>
        <w:tc>
          <w:tcPr>
            <w:tcW w:w="3100" w:type="dxa"/>
            <w:gridSpan w:val="2"/>
          </w:tcPr>
          <w:p w14:paraId="17DBAD20" w14:textId="552107D6" w:rsidR="00E4644C" w:rsidRPr="0087551A" w:rsidRDefault="00E4644C" w:rsidP="0087551A">
            <w:pPr>
              <w:rPr>
                <w:sz w:val="24"/>
                <w:szCs w:val="24"/>
              </w:rPr>
            </w:pPr>
            <w:r w:rsidRPr="0087551A">
              <w:rPr>
                <w:sz w:val="24"/>
                <w:szCs w:val="24"/>
              </w:rPr>
              <w:t xml:space="preserve">Facility ID No. </w:t>
            </w:r>
            <w:r w:rsidR="0087551A">
              <w:rPr>
                <w:sz w:val="24"/>
                <w:szCs w:val="24"/>
              </w:rPr>
              <w:t>1270208</w:t>
            </w:r>
          </w:p>
        </w:tc>
      </w:tr>
      <w:tr w:rsidR="00E4644C" w:rsidRPr="004C2C2F" w14:paraId="08D6C4E7" w14:textId="77777777" w:rsidTr="0071672A">
        <w:tc>
          <w:tcPr>
            <w:tcW w:w="794" w:type="dxa"/>
          </w:tcPr>
          <w:p w14:paraId="05A218D2" w14:textId="77777777" w:rsidR="00E4644C" w:rsidRPr="0087551A" w:rsidRDefault="00E4644C" w:rsidP="00192406">
            <w:pPr>
              <w:rPr>
                <w:sz w:val="24"/>
                <w:szCs w:val="24"/>
              </w:rPr>
            </w:pPr>
            <w:r w:rsidRPr="0087551A">
              <w:rPr>
                <w:sz w:val="24"/>
                <w:szCs w:val="24"/>
              </w:rPr>
              <w:t>ID No.</w:t>
            </w:r>
          </w:p>
        </w:tc>
        <w:tc>
          <w:tcPr>
            <w:tcW w:w="8786" w:type="dxa"/>
            <w:gridSpan w:val="2"/>
          </w:tcPr>
          <w:p w14:paraId="369EE57D" w14:textId="77777777" w:rsidR="00E4644C" w:rsidRPr="0087551A" w:rsidRDefault="00E4644C" w:rsidP="00192406">
            <w:pPr>
              <w:rPr>
                <w:sz w:val="24"/>
                <w:szCs w:val="24"/>
              </w:rPr>
            </w:pPr>
            <w:r w:rsidRPr="0087551A">
              <w:rPr>
                <w:sz w:val="24"/>
                <w:szCs w:val="24"/>
              </w:rPr>
              <w:t>Emission Unit Description</w:t>
            </w:r>
          </w:p>
        </w:tc>
      </w:tr>
      <w:tr w:rsidR="00E4644C" w:rsidRPr="004C2C2F" w14:paraId="78A37732" w14:textId="77777777" w:rsidTr="0071672A">
        <w:tc>
          <w:tcPr>
            <w:tcW w:w="794" w:type="dxa"/>
          </w:tcPr>
          <w:p w14:paraId="324C9940" w14:textId="6F369201" w:rsidR="00E4644C" w:rsidRPr="0087551A" w:rsidRDefault="0087551A" w:rsidP="00192406">
            <w:pPr>
              <w:rPr>
                <w:sz w:val="24"/>
                <w:szCs w:val="24"/>
              </w:rPr>
            </w:pPr>
            <w:r>
              <w:rPr>
                <w:sz w:val="24"/>
                <w:szCs w:val="24"/>
              </w:rPr>
              <w:t>001</w:t>
            </w:r>
          </w:p>
        </w:tc>
        <w:tc>
          <w:tcPr>
            <w:tcW w:w="8786" w:type="dxa"/>
            <w:gridSpan w:val="2"/>
          </w:tcPr>
          <w:p w14:paraId="3FA00318" w14:textId="758D4BC1" w:rsidR="00E4644C" w:rsidRPr="0087551A" w:rsidRDefault="00277D44" w:rsidP="00192406">
            <w:pPr>
              <w:rPr>
                <w:sz w:val="24"/>
                <w:szCs w:val="24"/>
              </w:rPr>
            </w:pPr>
            <w:r>
              <w:rPr>
                <w:sz w:val="24"/>
                <w:szCs w:val="24"/>
              </w:rPr>
              <w:t>Surface Coating and Molding/</w:t>
            </w:r>
            <w:r w:rsidR="00944256">
              <w:rPr>
                <w:sz w:val="24"/>
                <w:szCs w:val="24"/>
              </w:rPr>
              <w:t>Tooling Operations</w:t>
            </w:r>
          </w:p>
        </w:tc>
      </w:tr>
    </w:tbl>
    <w:p w14:paraId="57B35BE2" w14:textId="77777777" w:rsidR="00E4644C" w:rsidRPr="004C2C2F" w:rsidRDefault="00E4644C" w:rsidP="00192406">
      <w:pPr>
        <w:suppressAutoHyphens/>
        <w:ind w:left="720" w:hanging="720"/>
        <w:rPr>
          <w:sz w:val="24"/>
          <w:szCs w:val="24"/>
        </w:rPr>
      </w:pPr>
      <w:r w:rsidRPr="004C2C2F">
        <w:rPr>
          <w:b/>
          <w:bCs/>
          <w:i/>
          <w:sz w:val="24"/>
          <w:szCs w:val="24"/>
        </w:rPr>
        <w:t>NOTE:</w:t>
      </w:r>
      <w:r w:rsidRPr="004C2C2F">
        <w:rPr>
          <w:i/>
          <w:sz w:val="24"/>
          <w:szCs w:val="24"/>
        </w:rPr>
        <w:t xml:space="preserve"> Please reference the Permit No., Facility ID, and Emission Unit ID in all correspondence, test report submittals, applications, etc</w:t>
      </w:r>
      <w:r w:rsidRPr="004C2C2F">
        <w:rPr>
          <w:sz w:val="24"/>
          <w:szCs w:val="24"/>
        </w:rPr>
        <w:t>.</w:t>
      </w:r>
    </w:p>
    <w:p w14:paraId="14BF63F3" w14:textId="77777777" w:rsidR="00B25440" w:rsidRPr="004C2C2F" w:rsidRDefault="00B25440" w:rsidP="00192406">
      <w:pPr>
        <w:suppressAutoHyphens/>
        <w:ind w:left="720" w:hanging="720"/>
        <w:rPr>
          <w:b/>
          <w:sz w:val="24"/>
          <w:szCs w:val="24"/>
          <w:highlight w:val="yellow"/>
        </w:rPr>
      </w:pPr>
    </w:p>
    <w:p w14:paraId="0D6A2AC9" w14:textId="2807769D" w:rsidR="00B25440" w:rsidRPr="004C2C2F" w:rsidRDefault="00944256" w:rsidP="00192406">
      <w:pPr>
        <w:suppressAutoHyphens/>
        <w:spacing w:after="120"/>
        <w:ind w:left="720" w:hanging="720"/>
        <w:rPr>
          <w:b/>
          <w:sz w:val="24"/>
          <w:szCs w:val="24"/>
        </w:rPr>
      </w:pPr>
      <w:r>
        <w:rPr>
          <w:b/>
          <w:sz w:val="24"/>
          <w:szCs w:val="24"/>
        </w:rPr>
        <w:t>Exempt Emission Units</w:t>
      </w:r>
    </w:p>
    <w:p w14:paraId="3CF81BC4" w14:textId="42394E0A" w:rsidR="00B25440" w:rsidRDefault="00944256" w:rsidP="00AD523D">
      <w:pPr>
        <w:suppressAutoHyphens/>
        <w:rPr>
          <w:sz w:val="24"/>
          <w:szCs w:val="24"/>
        </w:rPr>
      </w:pPr>
      <w:r>
        <w:rPr>
          <w:sz w:val="24"/>
          <w:szCs w:val="24"/>
        </w:rPr>
        <w:t xml:space="preserve">The following emission sources </w:t>
      </w:r>
      <w:r w:rsidR="00AD523D">
        <w:rPr>
          <w:sz w:val="24"/>
          <w:szCs w:val="24"/>
        </w:rPr>
        <w:t xml:space="preserve">at this facility are </w:t>
      </w:r>
      <w:r>
        <w:rPr>
          <w:sz w:val="24"/>
          <w:szCs w:val="24"/>
        </w:rPr>
        <w:t xml:space="preserve">exempt from </w:t>
      </w:r>
      <w:r w:rsidR="00AD523D">
        <w:rPr>
          <w:sz w:val="24"/>
          <w:szCs w:val="24"/>
        </w:rPr>
        <w:t>air permitting in accordance with the specific Rules cited:</w:t>
      </w:r>
    </w:p>
    <w:p w14:paraId="5B5EFE93" w14:textId="77777777" w:rsidR="00AD523D" w:rsidRDefault="00AD523D" w:rsidP="00AD523D">
      <w:pPr>
        <w:suppressAutoHyphens/>
        <w:rPr>
          <w:sz w:val="24"/>
          <w:szCs w:val="24"/>
        </w:rPr>
      </w:pPr>
    </w:p>
    <w:p w14:paraId="11C82CF5" w14:textId="100887AB" w:rsidR="00AD523D" w:rsidRPr="00AD523D" w:rsidRDefault="00AD523D" w:rsidP="004B513C">
      <w:pPr>
        <w:suppressAutoHyphens/>
        <w:ind w:left="270" w:hanging="270"/>
        <w:rPr>
          <w:sz w:val="24"/>
          <w:szCs w:val="24"/>
        </w:rPr>
      </w:pPr>
      <w:r w:rsidRPr="00AD523D">
        <w:rPr>
          <w:sz w:val="24"/>
          <w:szCs w:val="24"/>
        </w:rPr>
        <w:t xml:space="preserve">1. </w:t>
      </w:r>
      <w:r>
        <w:rPr>
          <w:sz w:val="24"/>
          <w:szCs w:val="24"/>
        </w:rPr>
        <w:t>Three c</w:t>
      </w:r>
      <w:r w:rsidR="00277D44">
        <w:rPr>
          <w:sz w:val="24"/>
          <w:szCs w:val="24"/>
        </w:rPr>
        <w:t>ompression ignition diesel</w:t>
      </w:r>
      <w:r w:rsidRPr="00AD523D">
        <w:rPr>
          <w:sz w:val="24"/>
          <w:szCs w:val="24"/>
        </w:rPr>
        <w:t xml:space="preserve"> emergency generators </w:t>
      </w:r>
      <w:r>
        <w:rPr>
          <w:sz w:val="24"/>
          <w:szCs w:val="24"/>
        </w:rPr>
        <w:t>(tw</w:t>
      </w:r>
      <w:r w:rsidR="00277D44">
        <w:rPr>
          <w:sz w:val="24"/>
          <w:szCs w:val="24"/>
        </w:rPr>
        <w:t>o</w:t>
      </w:r>
      <w:r w:rsidR="00F04B7D">
        <w:rPr>
          <w:sz w:val="24"/>
          <w:szCs w:val="24"/>
        </w:rPr>
        <w:t>,</w:t>
      </w:r>
      <w:r w:rsidR="00277D44">
        <w:rPr>
          <w:sz w:val="24"/>
          <w:szCs w:val="24"/>
        </w:rPr>
        <w:t xml:space="preserve"> 241-horsepower (</w:t>
      </w:r>
      <w:proofErr w:type="spellStart"/>
      <w:r w:rsidR="00277D44">
        <w:rPr>
          <w:sz w:val="24"/>
          <w:szCs w:val="24"/>
        </w:rPr>
        <w:t>hp</w:t>
      </w:r>
      <w:proofErr w:type="spellEnd"/>
      <w:r w:rsidR="00277D44">
        <w:rPr>
          <w:sz w:val="24"/>
          <w:szCs w:val="24"/>
        </w:rPr>
        <w:t>), one</w:t>
      </w:r>
      <w:r w:rsidR="00F04B7D">
        <w:rPr>
          <w:sz w:val="24"/>
          <w:szCs w:val="24"/>
        </w:rPr>
        <w:t>,</w:t>
      </w:r>
      <w:r w:rsidR="00277D44">
        <w:rPr>
          <w:sz w:val="24"/>
          <w:szCs w:val="24"/>
        </w:rPr>
        <w:t xml:space="preserve"> 163-</w:t>
      </w:r>
      <w:r>
        <w:rPr>
          <w:sz w:val="24"/>
          <w:szCs w:val="24"/>
        </w:rPr>
        <w:t xml:space="preserve">hp) </w:t>
      </w:r>
      <w:r w:rsidRPr="00AD523D">
        <w:rPr>
          <w:sz w:val="24"/>
          <w:szCs w:val="24"/>
        </w:rPr>
        <w:t>that meet</w:t>
      </w:r>
      <w:r>
        <w:rPr>
          <w:sz w:val="24"/>
          <w:szCs w:val="24"/>
        </w:rPr>
        <w:t xml:space="preserve"> the criteria for a categorical exemption as provided in </w:t>
      </w:r>
      <w:r w:rsidRPr="00AD523D">
        <w:rPr>
          <w:sz w:val="24"/>
          <w:szCs w:val="24"/>
        </w:rPr>
        <w:t>Rule 62-210.300(3)(a)35., F.A.C., ar</w:t>
      </w:r>
      <w:r>
        <w:rPr>
          <w:sz w:val="24"/>
          <w:szCs w:val="24"/>
        </w:rPr>
        <w:t xml:space="preserve">e classified as exempt from air </w:t>
      </w:r>
      <w:r w:rsidRPr="00AD523D">
        <w:rPr>
          <w:sz w:val="24"/>
          <w:szCs w:val="24"/>
        </w:rPr>
        <w:t>permitting as long as they meet th</w:t>
      </w:r>
      <w:r>
        <w:rPr>
          <w:sz w:val="24"/>
          <w:szCs w:val="24"/>
        </w:rPr>
        <w:t xml:space="preserve">e </w:t>
      </w:r>
      <w:r w:rsidRPr="00AD523D">
        <w:rPr>
          <w:sz w:val="24"/>
          <w:szCs w:val="24"/>
        </w:rPr>
        <w:t>exemption criteria. The facility must keep records to verif</w:t>
      </w:r>
      <w:r>
        <w:rPr>
          <w:sz w:val="24"/>
          <w:szCs w:val="24"/>
        </w:rPr>
        <w:t>y that the equipment meets the</w:t>
      </w:r>
      <w:r w:rsidRPr="00AD523D">
        <w:rPr>
          <w:sz w:val="24"/>
          <w:szCs w:val="24"/>
        </w:rPr>
        <w:t xml:space="preserve"> exemption</w:t>
      </w:r>
      <w:r>
        <w:rPr>
          <w:sz w:val="24"/>
          <w:szCs w:val="24"/>
        </w:rPr>
        <w:t xml:space="preserve"> </w:t>
      </w:r>
      <w:r w:rsidRPr="00AD523D">
        <w:rPr>
          <w:sz w:val="24"/>
          <w:szCs w:val="24"/>
        </w:rPr>
        <w:t xml:space="preserve">criteria. </w:t>
      </w:r>
      <w:r w:rsidR="00277D44">
        <w:rPr>
          <w:sz w:val="24"/>
          <w:szCs w:val="24"/>
        </w:rPr>
        <w:t xml:space="preserve"> </w:t>
      </w:r>
      <w:r w:rsidRPr="00AD523D">
        <w:rPr>
          <w:sz w:val="24"/>
          <w:szCs w:val="24"/>
        </w:rPr>
        <w:t>For this facility, the exemption criteria are:</w:t>
      </w:r>
    </w:p>
    <w:p w14:paraId="2AA37E1B" w14:textId="3438B098" w:rsidR="00AD523D" w:rsidRPr="00277D44" w:rsidRDefault="00AD523D" w:rsidP="00277D44">
      <w:pPr>
        <w:pStyle w:val="ListParagraph"/>
        <w:numPr>
          <w:ilvl w:val="0"/>
          <w:numId w:val="20"/>
        </w:numPr>
        <w:suppressAutoHyphens/>
        <w:rPr>
          <w:sz w:val="24"/>
          <w:szCs w:val="24"/>
        </w:rPr>
      </w:pPr>
      <w:r w:rsidRPr="00277D44">
        <w:rPr>
          <w:sz w:val="24"/>
          <w:szCs w:val="24"/>
        </w:rPr>
        <w:t>The engine is not subject to any unit-specific limitation or requirement other than those in 40 C.F.R.</w:t>
      </w:r>
      <w:r w:rsidR="00277D44" w:rsidRPr="00277D44">
        <w:rPr>
          <w:sz w:val="24"/>
          <w:szCs w:val="24"/>
        </w:rPr>
        <w:t xml:space="preserve"> </w:t>
      </w:r>
      <w:r w:rsidRPr="00277D44">
        <w:rPr>
          <w:sz w:val="24"/>
          <w:szCs w:val="24"/>
        </w:rPr>
        <w:t>Part 60, Subpart IIII, Standards of Performance for Stationary Compression Ignition Internal</w:t>
      </w:r>
      <w:r w:rsidR="00B40259" w:rsidRPr="00277D44">
        <w:rPr>
          <w:sz w:val="24"/>
          <w:szCs w:val="24"/>
        </w:rPr>
        <w:t xml:space="preserve"> </w:t>
      </w:r>
      <w:r w:rsidRPr="00277D44">
        <w:rPr>
          <w:sz w:val="24"/>
          <w:szCs w:val="24"/>
        </w:rPr>
        <w:t>Combustion Engines, or 40 C.F.R Part 63, Subpart ZZZZ, National Emissions Standards for Hazardous Air Pollutants for Stationary Reciprocating Internal Combustion Engines;</w:t>
      </w:r>
    </w:p>
    <w:p w14:paraId="5D299A43" w14:textId="5B795EA7" w:rsidR="00AD523D" w:rsidRPr="00277D44" w:rsidRDefault="00AD523D" w:rsidP="00277D44">
      <w:pPr>
        <w:pStyle w:val="ListParagraph"/>
        <w:numPr>
          <w:ilvl w:val="0"/>
          <w:numId w:val="20"/>
        </w:numPr>
        <w:suppressAutoHyphens/>
        <w:rPr>
          <w:sz w:val="24"/>
          <w:szCs w:val="24"/>
        </w:rPr>
      </w:pPr>
      <w:r w:rsidRPr="00277D44">
        <w:rPr>
          <w:sz w:val="24"/>
          <w:szCs w:val="24"/>
        </w:rPr>
        <w:t>The total annual diesel fuel burned by all engines shall not exceed 64,000 gallons of diesel fuel;</w:t>
      </w:r>
    </w:p>
    <w:p w14:paraId="7AC096CC" w14:textId="354143B0" w:rsidR="00AD523D" w:rsidRPr="00277D44" w:rsidRDefault="00AD523D" w:rsidP="00277D44">
      <w:pPr>
        <w:pStyle w:val="ListParagraph"/>
        <w:numPr>
          <w:ilvl w:val="0"/>
          <w:numId w:val="20"/>
        </w:numPr>
        <w:suppressAutoHyphens/>
        <w:rPr>
          <w:sz w:val="24"/>
          <w:szCs w:val="24"/>
        </w:rPr>
      </w:pPr>
      <w:r w:rsidRPr="00277D44">
        <w:rPr>
          <w:sz w:val="24"/>
          <w:szCs w:val="24"/>
        </w:rPr>
        <w:t>If the engine is subject to 40 C.F.R. Part 60, Subpart IIII, the permittee shall comply with all limitations and requirements of Subpart IIII that apply to the engine. The permittee shall maintain the</w:t>
      </w:r>
      <w:r w:rsidR="00B40259" w:rsidRPr="00277D44">
        <w:rPr>
          <w:sz w:val="24"/>
          <w:szCs w:val="24"/>
        </w:rPr>
        <w:t xml:space="preserve"> </w:t>
      </w:r>
      <w:r w:rsidRPr="00277D44">
        <w:rPr>
          <w:sz w:val="24"/>
          <w:szCs w:val="24"/>
        </w:rPr>
        <w:t>manufacturer’s certification for diesel engines subject to Subpart IIII;</w:t>
      </w:r>
    </w:p>
    <w:p w14:paraId="6B252376" w14:textId="03CE1B60" w:rsidR="00AD523D" w:rsidRPr="00277D44" w:rsidRDefault="00AD523D" w:rsidP="00277D44">
      <w:pPr>
        <w:pStyle w:val="ListParagraph"/>
        <w:numPr>
          <w:ilvl w:val="0"/>
          <w:numId w:val="20"/>
        </w:numPr>
        <w:suppressAutoHyphens/>
        <w:rPr>
          <w:sz w:val="24"/>
          <w:szCs w:val="24"/>
        </w:rPr>
      </w:pPr>
      <w:r w:rsidRPr="00277D44">
        <w:rPr>
          <w:sz w:val="24"/>
          <w:szCs w:val="24"/>
        </w:rPr>
        <w:t>If the engine is subject to 40 C.F.R. Part 63, Subpart ZZZZ, the permittee shall comply with all</w:t>
      </w:r>
      <w:r w:rsidR="00277D44">
        <w:rPr>
          <w:sz w:val="24"/>
          <w:szCs w:val="24"/>
        </w:rPr>
        <w:t xml:space="preserve"> </w:t>
      </w:r>
      <w:r w:rsidRPr="00277D44">
        <w:rPr>
          <w:sz w:val="24"/>
          <w:szCs w:val="24"/>
        </w:rPr>
        <w:t>limitations and requirements of Subpart ZZZZ that apply to the engine.</w:t>
      </w:r>
    </w:p>
    <w:p w14:paraId="3A86900C" w14:textId="77777777" w:rsidR="006B6105" w:rsidRDefault="006B6105" w:rsidP="00AD523D">
      <w:pPr>
        <w:suppressAutoHyphens/>
        <w:rPr>
          <w:sz w:val="24"/>
          <w:szCs w:val="24"/>
        </w:rPr>
      </w:pPr>
    </w:p>
    <w:p w14:paraId="60001195" w14:textId="79AA588C" w:rsidR="00AD523D" w:rsidRPr="00AD523D" w:rsidRDefault="00AD523D" w:rsidP="00F349A7">
      <w:pPr>
        <w:suppressAutoHyphens/>
        <w:ind w:left="270" w:hanging="270"/>
        <w:rPr>
          <w:sz w:val="24"/>
          <w:szCs w:val="24"/>
        </w:rPr>
      </w:pPr>
      <w:r w:rsidRPr="00AD523D">
        <w:rPr>
          <w:sz w:val="24"/>
          <w:szCs w:val="24"/>
        </w:rPr>
        <w:t xml:space="preserve">2. </w:t>
      </w:r>
      <w:r w:rsidR="00D64EB3">
        <w:rPr>
          <w:sz w:val="24"/>
          <w:szCs w:val="24"/>
        </w:rPr>
        <w:t>Two existing</w:t>
      </w:r>
      <w:r w:rsidR="00F349A7">
        <w:rPr>
          <w:sz w:val="24"/>
          <w:szCs w:val="24"/>
        </w:rPr>
        <w:t>,</w:t>
      </w:r>
      <w:r w:rsidR="00D64EB3">
        <w:rPr>
          <w:sz w:val="24"/>
          <w:szCs w:val="24"/>
        </w:rPr>
        <w:t xml:space="preserve"> and</w:t>
      </w:r>
      <w:r w:rsidR="00B40259">
        <w:rPr>
          <w:sz w:val="24"/>
          <w:szCs w:val="24"/>
        </w:rPr>
        <w:t xml:space="preserve"> two proposed new </w:t>
      </w:r>
      <w:r w:rsidR="00D64EB3">
        <w:rPr>
          <w:sz w:val="24"/>
          <w:szCs w:val="24"/>
        </w:rPr>
        <w:t xml:space="preserve">natural gas fired </w:t>
      </w:r>
      <w:r w:rsidRPr="00AD523D">
        <w:rPr>
          <w:sz w:val="24"/>
          <w:szCs w:val="24"/>
        </w:rPr>
        <w:t>external combust</w:t>
      </w:r>
      <w:r w:rsidR="00B40259">
        <w:rPr>
          <w:sz w:val="24"/>
          <w:szCs w:val="24"/>
        </w:rPr>
        <w:t xml:space="preserve">ion heating units that meet the </w:t>
      </w:r>
      <w:r w:rsidRPr="00AD523D">
        <w:rPr>
          <w:sz w:val="24"/>
          <w:szCs w:val="24"/>
        </w:rPr>
        <w:t>criteria for a categorical exemption in Rule 62-210.300(3)(a)33., F.A.C., are classified as exempt from air</w:t>
      </w:r>
      <w:r w:rsidR="00B40259">
        <w:rPr>
          <w:sz w:val="24"/>
          <w:szCs w:val="24"/>
        </w:rPr>
        <w:t xml:space="preserve"> </w:t>
      </w:r>
      <w:r w:rsidRPr="00AD523D">
        <w:rPr>
          <w:sz w:val="24"/>
          <w:szCs w:val="24"/>
        </w:rPr>
        <w:t>permitting as long as they meet those exemption criteria. The facility must keep records to verify that the</w:t>
      </w:r>
      <w:r w:rsidR="00B40259">
        <w:rPr>
          <w:sz w:val="24"/>
          <w:szCs w:val="24"/>
        </w:rPr>
        <w:t xml:space="preserve"> </w:t>
      </w:r>
      <w:r w:rsidRPr="00AD523D">
        <w:rPr>
          <w:sz w:val="24"/>
          <w:szCs w:val="24"/>
        </w:rPr>
        <w:t>equipment meets th</w:t>
      </w:r>
      <w:r w:rsidR="00F349A7">
        <w:rPr>
          <w:sz w:val="24"/>
          <w:szCs w:val="24"/>
        </w:rPr>
        <w:t>e</w:t>
      </w:r>
      <w:r w:rsidRPr="00AD523D">
        <w:rPr>
          <w:sz w:val="24"/>
          <w:szCs w:val="24"/>
        </w:rPr>
        <w:t>se exemption criteria. For this facility, th</w:t>
      </w:r>
      <w:r w:rsidR="00F349A7">
        <w:rPr>
          <w:sz w:val="24"/>
          <w:szCs w:val="24"/>
        </w:rPr>
        <w:t>e</w:t>
      </w:r>
      <w:r w:rsidRPr="00AD523D">
        <w:rPr>
          <w:sz w:val="24"/>
          <w:szCs w:val="24"/>
        </w:rPr>
        <w:t>se exemption criteria are:</w:t>
      </w:r>
    </w:p>
    <w:p w14:paraId="7DAF7DCE" w14:textId="6961D692" w:rsidR="00AD523D" w:rsidRPr="00277D44" w:rsidRDefault="00AD523D" w:rsidP="00277D44">
      <w:pPr>
        <w:pStyle w:val="ListParagraph"/>
        <w:numPr>
          <w:ilvl w:val="0"/>
          <w:numId w:val="22"/>
        </w:numPr>
        <w:suppressAutoHyphens/>
        <w:rPr>
          <w:sz w:val="24"/>
          <w:szCs w:val="24"/>
        </w:rPr>
      </w:pPr>
      <w:r w:rsidRPr="00277D44">
        <w:rPr>
          <w:sz w:val="24"/>
          <w:szCs w:val="24"/>
        </w:rPr>
        <w:t>No unit shall be subject to any unit specific applicable requirement;</w:t>
      </w:r>
    </w:p>
    <w:p w14:paraId="7F9A68D3" w14:textId="512BA7BF" w:rsidR="00AD523D" w:rsidRPr="00277D44" w:rsidRDefault="00AD523D" w:rsidP="00277D44">
      <w:pPr>
        <w:pStyle w:val="ListParagraph"/>
        <w:numPr>
          <w:ilvl w:val="0"/>
          <w:numId w:val="22"/>
        </w:numPr>
        <w:suppressAutoHyphens/>
        <w:rPr>
          <w:sz w:val="24"/>
          <w:szCs w:val="24"/>
        </w:rPr>
      </w:pPr>
      <w:r w:rsidRPr="00277D44">
        <w:rPr>
          <w:sz w:val="24"/>
          <w:szCs w:val="24"/>
        </w:rPr>
        <w:t>The rated heat input capacity of each unit must be less than 10 MMBTU/</w:t>
      </w:r>
      <w:proofErr w:type="spellStart"/>
      <w:r w:rsidR="00B40259" w:rsidRPr="00277D44">
        <w:rPr>
          <w:sz w:val="24"/>
          <w:szCs w:val="24"/>
        </w:rPr>
        <w:t>hr</w:t>
      </w:r>
      <w:proofErr w:type="spellEnd"/>
      <w:r w:rsidR="00B40259" w:rsidRPr="00277D44">
        <w:rPr>
          <w:sz w:val="24"/>
          <w:szCs w:val="24"/>
        </w:rPr>
        <w:t xml:space="preserve">, and the total heat input of </w:t>
      </w:r>
      <w:r w:rsidRPr="00277D44">
        <w:rPr>
          <w:sz w:val="24"/>
          <w:szCs w:val="24"/>
        </w:rPr>
        <w:t>all units combined must be less than 10 MMBTU/</w:t>
      </w:r>
      <w:proofErr w:type="spellStart"/>
      <w:r w:rsidRPr="00277D44">
        <w:rPr>
          <w:sz w:val="24"/>
          <w:szCs w:val="24"/>
        </w:rPr>
        <w:t>hr</w:t>
      </w:r>
      <w:proofErr w:type="spellEnd"/>
      <w:r w:rsidRPr="00277D44">
        <w:rPr>
          <w:sz w:val="24"/>
          <w:szCs w:val="24"/>
        </w:rPr>
        <w:t>;</w:t>
      </w:r>
    </w:p>
    <w:p w14:paraId="09E0B20C" w14:textId="78ACB94D" w:rsidR="00AD523D" w:rsidRPr="00277D44" w:rsidRDefault="00AD523D" w:rsidP="00277D44">
      <w:pPr>
        <w:pStyle w:val="ListParagraph"/>
        <w:numPr>
          <w:ilvl w:val="0"/>
          <w:numId w:val="22"/>
        </w:numPr>
        <w:suppressAutoHyphens/>
        <w:rPr>
          <w:sz w:val="24"/>
          <w:szCs w:val="24"/>
        </w:rPr>
      </w:pPr>
      <w:r w:rsidRPr="00277D44">
        <w:rPr>
          <w:sz w:val="24"/>
          <w:szCs w:val="24"/>
        </w:rPr>
        <w:t>The unit shall burn only natural gas or propane.</w:t>
      </w:r>
    </w:p>
    <w:p w14:paraId="154DF144" w14:textId="77777777" w:rsidR="00B25440" w:rsidRPr="004C2C2F" w:rsidRDefault="00B25440" w:rsidP="00192406">
      <w:pPr>
        <w:suppressAutoHyphens/>
        <w:ind w:left="720" w:hanging="720"/>
        <w:rPr>
          <w:sz w:val="24"/>
          <w:szCs w:val="24"/>
        </w:rPr>
      </w:pPr>
    </w:p>
    <w:p w14:paraId="6A2D86FB" w14:textId="77777777" w:rsidR="00E4644C" w:rsidRPr="004C2C2F" w:rsidRDefault="00E4644C" w:rsidP="00192406">
      <w:pPr>
        <w:pStyle w:val="Caption"/>
        <w:spacing w:before="240"/>
        <w:rPr>
          <w:sz w:val="24"/>
          <w:szCs w:val="24"/>
        </w:rPr>
      </w:pPr>
      <w:r w:rsidRPr="004C2C2F">
        <w:rPr>
          <w:sz w:val="24"/>
          <w:szCs w:val="24"/>
        </w:rPr>
        <w:t>Facility Regulatory Classification</w:t>
      </w:r>
    </w:p>
    <w:p w14:paraId="6FA03DBF" w14:textId="6DFEDC32" w:rsidR="00E4644C" w:rsidRPr="004C2C2F" w:rsidRDefault="00E4644C" w:rsidP="00192406">
      <w:pPr>
        <w:numPr>
          <w:ilvl w:val="0"/>
          <w:numId w:val="16"/>
        </w:numPr>
        <w:spacing w:after="120"/>
        <w:rPr>
          <w:sz w:val="24"/>
          <w:szCs w:val="24"/>
        </w:rPr>
      </w:pPr>
      <w:r w:rsidRPr="004C2C2F">
        <w:rPr>
          <w:sz w:val="24"/>
          <w:szCs w:val="24"/>
        </w:rPr>
        <w:t xml:space="preserve">The facility </w:t>
      </w:r>
      <w:r w:rsidRPr="00D64EB3">
        <w:rPr>
          <w:sz w:val="24"/>
          <w:szCs w:val="24"/>
        </w:rPr>
        <w:t>is not</w:t>
      </w:r>
      <w:r w:rsidRPr="004C2C2F">
        <w:rPr>
          <w:sz w:val="24"/>
          <w:szCs w:val="24"/>
        </w:rPr>
        <w:t xml:space="preserve"> a major source of hazardous air pollutants (HAP).</w:t>
      </w:r>
    </w:p>
    <w:p w14:paraId="716DBE2C" w14:textId="77777777" w:rsidR="00E4644C" w:rsidRPr="004C2C2F" w:rsidRDefault="00E4644C" w:rsidP="00192406">
      <w:pPr>
        <w:pStyle w:val="BodyText"/>
        <w:numPr>
          <w:ilvl w:val="0"/>
          <w:numId w:val="16"/>
        </w:numPr>
        <w:rPr>
          <w:sz w:val="24"/>
          <w:szCs w:val="24"/>
        </w:rPr>
      </w:pPr>
      <w:r w:rsidRPr="004C2C2F">
        <w:rPr>
          <w:sz w:val="24"/>
          <w:szCs w:val="24"/>
        </w:rPr>
        <w:t>The facility has no units subject to the acid rain provisions of the Clean Air Act (CAA).</w:t>
      </w:r>
    </w:p>
    <w:p w14:paraId="1A258C82" w14:textId="6552504A" w:rsidR="00E4644C" w:rsidRPr="004C2C2F" w:rsidRDefault="00E4644C" w:rsidP="00192406">
      <w:pPr>
        <w:numPr>
          <w:ilvl w:val="0"/>
          <w:numId w:val="16"/>
        </w:numPr>
        <w:spacing w:after="120"/>
        <w:rPr>
          <w:sz w:val="24"/>
          <w:szCs w:val="24"/>
        </w:rPr>
      </w:pPr>
      <w:r w:rsidRPr="004C2C2F">
        <w:rPr>
          <w:sz w:val="24"/>
          <w:szCs w:val="24"/>
        </w:rPr>
        <w:t xml:space="preserve">The facility </w:t>
      </w:r>
      <w:r w:rsidRPr="00D64EB3">
        <w:rPr>
          <w:sz w:val="24"/>
          <w:szCs w:val="24"/>
        </w:rPr>
        <w:t>is not</w:t>
      </w:r>
      <w:r w:rsidRPr="004C2C2F">
        <w:rPr>
          <w:sz w:val="24"/>
          <w:szCs w:val="24"/>
        </w:rPr>
        <w:t xml:space="preserve"> a Title V major source of air pollution in accordance with Chapter 213, F.A.C.</w:t>
      </w:r>
    </w:p>
    <w:p w14:paraId="2D8C07B5" w14:textId="21DF16E7" w:rsidR="00E4644C" w:rsidRPr="004C2C2F" w:rsidRDefault="00E4644C" w:rsidP="00192406">
      <w:pPr>
        <w:numPr>
          <w:ilvl w:val="0"/>
          <w:numId w:val="16"/>
        </w:numPr>
        <w:spacing w:after="120"/>
        <w:rPr>
          <w:sz w:val="24"/>
          <w:szCs w:val="24"/>
        </w:rPr>
      </w:pPr>
      <w:r w:rsidRPr="004C2C2F">
        <w:rPr>
          <w:sz w:val="24"/>
          <w:szCs w:val="24"/>
        </w:rPr>
        <w:t xml:space="preserve">The facility </w:t>
      </w:r>
      <w:r w:rsidRPr="00D64EB3">
        <w:rPr>
          <w:sz w:val="24"/>
          <w:szCs w:val="24"/>
        </w:rPr>
        <w:t>is not</w:t>
      </w:r>
      <w:r w:rsidRPr="004C2C2F">
        <w:rPr>
          <w:sz w:val="24"/>
          <w:szCs w:val="24"/>
        </w:rPr>
        <w:t xml:space="preserve"> a major stationary source in accordance with Rule 62-212.400</w:t>
      </w:r>
      <w:r w:rsidR="00871951">
        <w:rPr>
          <w:sz w:val="24"/>
          <w:szCs w:val="24"/>
        </w:rPr>
        <w:t>,</w:t>
      </w:r>
      <w:r w:rsidR="00871951" w:rsidRPr="00871951">
        <w:rPr>
          <w:sz w:val="24"/>
          <w:szCs w:val="24"/>
        </w:rPr>
        <w:t xml:space="preserve"> </w:t>
      </w:r>
      <w:r w:rsidR="009D6B51">
        <w:rPr>
          <w:sz w:val="24"/>
          <w:szCs w:val="24"/>
        </w:rPr>
        <w:t>Prevention of Significant Deterioration</w:t>
      </w:r>
      <w:r w:rsidRPr="004C2C2F">
        <w:rPr>
          <w:sz w:val="24"/>
          <w:szCs w:val="24"/>
        </w:rPr>
        <w:t xml:space="preserve">, </w:t>
      </w:r>
      <w:proofErr w:type="gramStart"/>
      <w:r w:rsidRPr="004C2C2F">
        <w:rPr>
          <w:sz w:val="24"/>
          <w:szCs w:val="24"/>
        </w:rPr>
        <w:t>F.A.C</w:t>
      </w:r>
      <w:proofErr w:type="gramEnd"/>
      <w:r w:rsidRPr="004C2C2F">
        <w:rPr>
          <w:sz w:val="24"/>
          <w:szCs w:val="24"/>
        </w:rPr>
        <w:t>.</w:t>
      </w:r>
    </w:p>
    <w:p w14:paraId="7010723C" w14:textId="2573A41B" w:rsidR="00E4644C" w:rsidRPr="00D64EB3" w:rsidRDefault="00BA02E4" w:rsidP="00192406">
      <w:pPr>
        <w:numPr>
          <w:ilvl w:val="0"/>
          <w:numId w:val="16"/>
        </w:numPr>
        <w:spacing w:after="120"/>
        <w:rPr>
          <w:color w:val="000000"/>
          <w:sz w:val="24"/>
          <w:szCs w:val="24"/>
        </w:rPr>
      </w:pPr>
      <w:r w:rsidRPr="00D64EB3">
        <w:rPr>
          <w:color w:val="000000"/>
          <w:sz w:val="24"/>
          <w:szCs w:val="24"/>
        </w:rPr>
        <w:t xml:space="preserve">This facility is a synthetic </w:t>
      </w:r>
      <w:r w:rsidR="00C030D1" w:rsidRPr="00D64EB3">
        <w:rPr>
          <w:color w:val="000000"/>
          <w:sz w:val="24"/>
          <w:szCs w:val="24"/>
        </w:rPr>
        <w:t>non-Title V</w:t>
      </w:r>
      <w:r w:rsidRPr="00D64EB3">
        <w:rPr>
          <w:color w:val="000000"/>
          <w:sz w:val="24"/>
          <w:szCs w:val="24"/>
        </w:rPr>
        <w:t xml:space="preserve"> source </w:t>
      </w:r>
      <w:r w:rsidR="00C030D1" w:rsidRPr="00D64EB3">
        <w:rPr>
          <w:color w:val="000000"/>
          <w:sz w:val="24"/>
          <w:szCs w:val="24"/>
        </w:rPr>
        <w:t xml:space="preserve">for </w:t>
      </w:r>
      <w:r w:rsidR="00D64EB3">
        <w:rPr>
          <w:color w:val="000000"/>
          <w:sz w:val="24"/>
          <w:szCs w:val="24"/>
        </w:rPr>
        <w:t>HAPs and individual HAPs</w:t>
      </w:r>
      <w:r w:rsidR="008C3AE2" w:rsidRPr="00D64EB3">
        <w:rPr>
          <w:color w:val="000000"/>
          <w:sz w:val="24"/>
          <w:szCs w:val="24"/>
        </w:rPr>
        <w:t>.</w:t>
      </w:r>
      <w:r w:rsidR="00F349A7">
        <w:rPr>
          <w:color w:val="000000"/>
          <w:sz w:val="24"/>
          <w:szCs w:val="24"/>
        </w:rPr>
        <w:t xml:space="preserve">  </w:t>
      </w:r>
      <w:r w:rsidR="00F349A7">
        <w:rPr>
          <w:sz w:val="24"/>
          <w:szCs w:val="24"/>
        </w:rPr>
        <w:t>T</w:t>
      </w:r>
      <w:r w:rsidR="00F349A7" w:rsidRPr="00F349A7">
        <w:rPr>
          <w:sz w:val="24"/>
          <w:szCs w:val="24"/>
        </w:rPr>
        <w:t xml:space="preserve">he </w:t>
      </w:r>
      <w:r w:rsidR="00F349A7">
        <w:rPr>
          <w:sz w:val="24"/>
          <w:szCs w:val="24"/>
        </w:rPr>
        <w:t>recordkeeping of</w:t>
      </w:r>
      <w:r w:rsidR="00F349A7" w:rsidRPr="00F349A7">
        <w:rPr>
          <w:sz w:val="24"/>
          <w:szCs w:val="24"/>
        </w:rPr>
        <w:t xml:space="preserve"> HAP emissions based o</w:t>
      </w:r>
      <w:r w:rsidR="00F04B7D">
        <w:rPr>
          <w:sz w:val="24"/>
          <w:szCs w:val="24"/>
        </w:rPr>
        <w:t>n</w:t>
      </w:r>
      <w:r w:rsidR="00F349A7" w:rsidRPr="00F349A7">
        <w:rPr>
          <w:sz w:val="24"/>
          <w:szCs w:val="24"/>
        </w:rPr>
        <w:t xml:space="preserve"> total coating usage </w:t>
      </w:r>
      <w:r w:rsidR="00F349A7">
        <w:rPr>
          <w:sz w:val="24"/>
          <w:szCs w:val="24"/>
        </w:rPr>
        <w:t xml:space="preserve">at the facility </w:t>
      </w:r>
      <w:r w:rsidR="00F349A7" w:rsidRPr="00F349A7">
        <w:rPr>
          <w:sz w:val="24"/>
          <w:szCs w:val="24"/>
        </w:rPr>
        <w:t xml:space="preserve">by </w:t>
      </w:r>
      <w:r w:rsidR="00F349A7">
        <w:rPr>
          <w:sz w:val="24"/>
          <w:szCs w:val="24"/>
        </w:rPr>
        <w:t xml:space="preserve">each individual </w:t>
      </w:r>
      <w:r w:rsidR="00F349A7" w:rsidRPr="00F349A7">
        <w:rPr>
          <w:sz w:val="24"/>
          <w:szCs w:val="24"/>
        </w:rPr>
        <w:t>type</w:t>
      </w:r>
      <w:r w:rsidR="00F96EC3">
        <w:rPr>
          <w:sz w:val="24"/>
          <w:szCs w:val="24"/>
        </w:rPr>
        <w:t xml:space="preserve"> as </w:t>
      </w:r>
      <w:r w:rsidR="00F96EC3" w:rsidRPr="00F349A7">
        <w:rPr>
          <w:sz w:val="24"/>
          <w:szCs w:val="24"/>
        </w:rPr>
        <w:t>proposed</w:t>
      </w:r>
      <w:r w:rsidR="00F96EC3">
        <w:rPr>
          <w:sz w:val="24"/>
          <w:szCs w:val="24"/>
        </w:rPr>
        <w:t xml:space="preserve"> by the applicant</w:t>
      </w:r>
      <w:r w:rsidR="00F349A7" w:rsidRPr="00F349A7">
        <w:rPr>
          <w:sz w:val="24"/>
          <w:szCs w:val="24"/>
        </w:rPr>
        <w:t xml:space="preserve"> </w:t>
      </w:r>
      <w:r w:rsidR="00F349A7">
        <w:rPr>
          <w:sz w:val="24"/>
          <w:szCs w:val="24"/>
        </w:rPr>
        <w:t>will</w:t>
      </w:r>
      <w:r w:rsidR="00F349A7" w:rsidRPr="00F349A7">
        <w:rPr>
          <w:sz w:val="24"/>
          <w:szCs w:val="24"/>
        </w:rPr>
        <w:t xml:space="preserve"> ensure that the </w:t>
      </w:r>
      <w:r w:rsidR="00F04B7D">
        <w:rPr>
          <w:sz w:val="24"/>
          <w:szCs w:val="24"/>
        </w:rPr>
        <w:t>actual</w:t>
      </w:r>
      <w:r w:rsidR="00F349A7" w:rsidRPr="00F349A7">
        <w:rPr>
          <w:sz w:val="24"/>
          <w:szCs w:val="24"/>
        </w:rPr>
        <w:t xml:space="preserve"> HAP emission</w:t>
      </w:r>
      <w:r w:rsidR="00F04B7D">
        <w:rPr>
          <w:sz w:val="24"/>
          <w:szCs w:val="24"/>
        </w:rPr>
        <w:t>s</w:t>
      </w:r>
      <w:r w:rsidR="00F349A7" w:rsidRPr="00F349A7">
        <w:rPr>
          <w:sz w:val="24"/>
          <w:szCs w:val="24"/>
        </w:rPr>
        <w:t xml:space="preserve"> remain less than the </w:t>
      </w:r>
      <w:r w:rsidR="00C90D43">
        <w:rPr>
          <w:sz w:val="24"/>
          <w:szCs w:val="24"/>
        </w:rPr>
        <w:t xml:space="preserve">major source </w:t>
      </w:r>
      <w:r w:rsidR="00F349A7" w:rsidRPr="00F349A7">
        <w:rPr>
          <w:sz w:val="24"/>
          <w:szCs w:val="24"/>
        </w:rPr>
        <w:t>threshold limits</w:t>
      </w:r>
      <w:r w:rsidR="00F96EC3">
        <w:rPr>
          <w:sz w:val="24"/>
          <w:szCs w:val="24"/>
        </w:rPr>
        <w:t>.</w:t>
      </w:r>
      <w:r w:rsidR="008C3AE2" w:rsidRPr="00F349A7">
        <w:rPr>
          <w:color w:val="000000"/>
          <w:sz w:val="24"/>
          <w:szCs w:val="24"/>
        </w:rPr>
        <w:t xml:space="preserve"> </w:t>
      </w:r>
    </w:p>
    <w:p w14:paraId="41FB4C93" w14:textId="77777777" w:rsidR="00E4644C" w:rsidRPr="004C2C2F" w:rsidRDefault="00E4644C" w:rsidP="00192406">
      <w:pPr>
        <w:pStyle w:val="Heading1"/>
        <w:numPr>
          <w:ilvl w:val="0"/>
          <w:numId w:val="0"/>
        </w:numPr>
        <w:rPr>
          <w:rFonts w:ascii="Times New Roman" w:hAnsi="Times New Roman"/>
          <w:caps/>
          <w:sz w:val="24"/>
          <w:szCs w:val="24"/>
        </w:rPr>
      </w:pPr>
      <w:r w:rsidRPr="004C2C2F">
        <w:rPr>
          <w:rFonts w:ascii="Times New Roman" w:hAnsi="Times New Roman"/>
          <w:caps/>
          <w:sz w:val="24"/>
          <w:szCs w:val="24"/>
        </w:rPr>
        <w:t>Permit History/Affected Permits</w:t>
      </w:r>
    </w:p>
    <w:p w14:paraId="60B58914" w14:textId="606B5B9A" w:rsidR="00E4644C" w:rsidRPr="004C2C2F" w:rsidRDefault="001D2DA6" w:rsidP="00192406">
      <w:pPr>
        <w:suppressAutoHyphens/>
        <w:rPr>
          <w:sz w:val="24"/>
          <w:szCs w:val="24"/>
        </w:rPr>
      </w:pPr>
      <w:r>
        <w:rPr>
          <w:sz w:val="24"/>
          <w:szCs w:val="24"/>
        </w:rPr>
        <w:t xml:space="preserve">This is the initial </w:t>
      </w:r>
      <w:r w:rsidR="00C90D43">
        <w:rPr>
          <w:sz w:val="24"/>
          <w:szCs w:val="24"/>
        </w:rPr>
        <w:t xml:space="preserve">Air </w:t>
      </w:r>
      <w:r>
        <w:rPr>
          <w:sz w:val="24"/>
          <w:szCs w:val="24"/>
        </w:rPr>
        <w:t>Construction Permit for the facility.  The facility is currently permitted under Air General Permit 1270208-001-AG.</w:t>
      </w:r>
    </w:p>
    <w:p w14:paraId="2F58B0C3" w14:textId="77777777" w:rsidR="00E4644C" w:rsidRPr="004C2C2F" w:rsidRDefault="00E4644C" w:rsidP="00192406">
      <w:pPr>
        <w:ind w:hanging="630"/>
        <w:rPr>
          <w:sz w:val="24"/>
          <w:szCs w:val="24"/>
        </w:rPr>
        <w:sectPr w:rsidR="00E4644C" w:rsidRPr="004C2C2F" w:rsidSect="00962282">
          <w:headerReference w:type="even" r:id="rId21"/>
          <w:headerReference w:type="default" r:id="rId22"/>
          <w:footerReference w:type="default" r:id="rId23"/>
          <w:headerReference w:type="first" r:id="rId24"/>
          <w:pgSz w:w="12240" w:h="15840" w:code="1"/>
          <w:pgMar w:top="720" w:right="1152" w:bottom="720" w:left="1152" w:header="720" w:footer="288" w:gutter="0"/>
          <w:paperSrc w:first="16640" w:other="16640"/>
          <w:cols w:space="720"/>
        </w:sectPr>
      </w:pPr>
    </w:p>
    <w:p w14:paraId="78820346" w14:textId="77777777" w:rsidR="0080572B" w:rsidRPr="004C2C2F" w:rsidRDefault="0005123C" w:rsidP="00192406">
      <w:pPr>
        <w:spacing w:after="120"/>
        <w:ind w:left="360" w:hanging="360"/>
        <w:rPr>
          <w:sz w:val="24"/>
          <w:szCs w:val="24"/>
        </w:rPr>
      </w:pPr>
      <w:r w:rsidRPr="004C2C2F">
        <w:rPr>
          <w:bCs/>
          <w:sz w:val="24"/>
          <w:szCs w:val="24"/>
        </w:rPr>
        <w:t>1.</w:t>
      </w:r>
      <w:r w:rsidRPr="004C2C2F">
        <w:rPr>
          <w:bCs/>
          <w:sz w:val="24"/>
          <w:szCs w:val="24"/>
        </w:rPr>
        <w:tab/>
      </w:r>
      <w:r w:rsidR="00E4644C" w:rsidRPr="004C2C2F">
        <w:rPr>
          <w:bCs/>
          <w:sz w:val="24"/>
          <w:szCs w:val="24"/>
          <w:u w:val="single"/>
        </w:rPr>
        <w:t>Permitting Authority</w:t>
      </w:r>
      <w:r w:rsidR="00A26F05" w:rsidRPr="004C2C2F">
        <w:rPr>
          <w:bCs/>
          <w:sz w:val="24"/>
          <w:szCs w:val="24"/>
        </w:rPr>
        <w:t xml:space="preserve">:  </w:t>
      </w:r>
      <w:r w:rsidR="00E4644C" w:rsidRPr="004C2C2F">
        <w:rPr>
          <w:bCs/>
          <w:sz w:val="24"/>
          <w:szCs w:val="24"/>
        </w:rPr>
        <w:t xml:space="preserve">The permitting authority for this project is </w:t>
      </w:r>
      <w:r w:rsidR="00E4644C" w:rsidRPr="004C2C2F">
        <w:rPr>
          <w:sz w:val="24"/>
          <w:szCs w:val="24"/>
        </w:rPr>
        <w:t>the</w:t>
      </w:r>
      <w:r w:rsidR="00E4644C" w:rsidRPr="004C2C2F">
        <w:rPr>
          <w:sz w:val="24"/>
          <w:szCs w:val="24"/>
          <w:shd w:val="clear" w:color="auto" w:fill="FFFFFF"/>
        </w:rPr>
        <w:t xml:space="preserve"> Florida Department of Environmental Protection</w:t>
      </w:r>
      <w:r w:rsidR="00D9188B" w:rsidRPr="004C2C2F">
        <w:rPr>
          <w:sz w:val="24"/>
          <w:szCs w:val="24"/>
          <w:shd w:val="clear" w:color="auto" w:fill="FFFFFF"/>
        </w:rPr>
        <w:t xml:space="preserve">, </w:t>
      </w:r>
      <w:r w:rsidR="005A6840" w:rsidRPr="004C2C2F">
        <w:rPr>
          <w:sz w:val="24"/>
          <w:szCs w:val="24"/>
          <w:shd w:val="clear" w:color="auto" w:fill="FFFFFF"/>
        </w:rPr>
        <w:t>Central</w:t>
      </w:r>
      <w:r w:rsidR="00E4644C" w:rsidRPr="004C2C2F">
        <w:rPr>
          <w:sz w:val="24"/>
          <w:szCs w:val="24"/>
          <w:shd w:val="clear" w:color="auto" w:fill="FFFFFF"/>
        </w:rPr>
        <w:t xml:space="preserve"> District</w:t>
      </w:r>
      <w:r w:rsidR="00F35E2B" w:rsidRPr="004C2C2F">
        <w:rPr>
          <w:sz w:val="24"/>
          <w:szCs w:val="24"/>
          <w:shd w:val="clear" w:color="auto" w:fill="FFFFFF"/>
        </w:rPr>
        <w:t xml:space="preserve"> </w:t>
      </w:r>
      <w:r w:rsidR="009D6B51">
        <w:rPr>
          <w:sz w:val="24"/>
          <w:szCs w:val="24"/>
          <w:shd w:val="clear" w:color="auto" w:fill="FFFFFF"/>
        </w:rPr>
        <w:t>Waste &amp; Air Resource Programs</w:t>
      </w:r>
      <w:r w:rsidR="00E4644C" w:rsidRPr="004C2C2F">
        <w:rPr>
          <w:sz w:val="24"/>
          <w:szCs w:val="24"/>
        </w:rPr>
        <w:t xml:space="preserve">.  The </w:t>
      </w:r>
      <w:r w:rsidR="005A6840" w:rsidRPr="004C2C2F">
        <w:rPr>
          <w:sz w:val="24"/>
          <w:szCs w:val="24"/>
          <w:shd w:val="clear" w:color="auto" w:fill="FFFFFF"/>
        </w:rPr>
        <w:t>Central</w:t>
      </w:r>
      <w:r w:rsidR="00E4644C" w:rsidRPr="004C2C2F">
        <w:rPr>
          <w:sz w:val="24"/>
          <w:szCs w:val="24"/>
          <w:shd w:val="clear" w:color="auto" w:fill="FFFFFF"/>
        </w:rPr>
        <w:t xml:space="preserve"> District</w:t>
      </w:r>
      <w:r w:rsidR="00554439" w:rsidRPr="004C2C2F">
        <w:rPr>
          <w:sz w:val="24"/>
          <w:szCs w:val="24"/>
          <w:shd w:val="clear" w:color="auto" w:fill="FFFFFF"/>
        </w:rPr>
        <w:t>’s</w:t>
      </w:r>
      <w:r w:rsidR="00D9188B" w:rsidRPr="004C2C2F">
        <w:rPr>
          <w:sz w:val="24"/>
          <w:szCs w:val="24"/>
          <w:shd w:val="clear" w:color="auto" w:fill="FFFFFF"/>
        </w:rPr>
        <w:t xml:space="preserve"> </w:t>
      </w:r>
      <w:r w:rsidR="00E4644C" w:rsidRPr="004C2C2F">
        <w:rPr>
          <w:sz w:val="24"/>
          <w:szCs w:val="24"/>
        </w:rPr>
        <w:t xml:space="preserve">mailing address </w:t>
      </w:r>
      <w:r w:rsidR="0080572B" w:rsidRPr="004C2C2F">
        <w:rPr>
          <w:sz w:val="24"/>
          <w:szCs w:val="24"/>
        </w:rPr>
        <w:t>and phone number is:</w:t>
      </w:r>
    </w:p>
    <w:p w14:paraId="2EC49DD9" w14:textId="77777777" w:rsidR="0080572B" w:rsidRPr="004C2C2F" w:rsidRDefault="0080572B" w:rsidP="009D6B51">
      <w:pPr>
        <w:ind w:firstLine="360"/>
        <w:jc w:val="center"/>
        <w:rPr>
          <w:sz w:val="24"/>
          <w:szCs w:val="24"/>
          <w:shd w:val="clear" w:color="auto" w:fill="FFFFFF"/>
        </w:rPr>
      </w:pPr>
      <w:r w:rsidRPr="004C2C2F">
        <w:rPr>
          <w:sz w:val="24"/>
          <w:szCs w:val="24"/>
          <w:shd w:val="clear" w:color="auto" w:fill="FFFFFF"/>
        </w:rPr>
        <w:t>Florida Department of Environmental Protection</w:t>
      </w:r>
    </w:p>
    <w:p w14:paraId="47E86CC4" w14:textId="77777777" w:rsidR="0080572B" w:rsidRPr="004C2C2F" w:rsidRDefault="005A6840" w:rsidP="009D6B51">
      <w:pPr>
        <w:ind w:firstLine="360"/>
        <w:jc w:val="center"/>
        <w:rPr>
          <w:sz w:val="24"/>
          <w:szCs w:val="24"/>
          <w:shd w:val="clear" w:color="auto" w:fill="FFFFFF"/>
        </w:rPr>
      </w:pPr>
      <w:r w:rsidRPr="004C2C2F">
        <w:rPr>
          <w:sz w:val="24"/>
          <w:szCs w:val="24"/>
          <w:shd w:val="clear" w:color="auto" w:fill="FFFFFF"/>
        </w:rPr>
        <w:t>Central</w:t>
      </w:r>
      <w:r w:rsidR="0080572B" w:rsidRPr="004C2C2F">
        <w:rPr>
          <w:sz w:val="24"/>
          <w:szCs w:val="24"/>
          <w:shd w:val="clear" w:color="auto" w:fill="FFFFFF"/>
        </w:rPr>
        <w:t xml:space="preserve"> District Office</w:t>
      </w:r>
    </w:p>
    <w:p w14:paraId="3AA17A5D" w14:textId="77777777" w:rsidR="005A6840" w:rsidRPr="004C2C2F" w:rsidRDefault="005A6840" w:rsidP="009D6B51">
      <w:pPr>
        <w:jc w:val="center"/>
        <w:rPr>
          <w:sz w:val="24"/>
          <w:szCs w:val="24"/>
        </w:rPr>
      </w:pPr>
      <w:r w:rsidRPr="004C2C2F">
        <w:rPr>
          <w:sz w:val="24"/>
          <w:szCs w:val="24"/>
        </w:rPr>
        <w:fldChar w:fldCharType="begin"/>
      </w:r>
      <w:r w:rsidRPr="004C2C2F">
        <w:rPr>
          <w:sz w:val="24"/>
          <w:szCs w:val="24"/>
        </w:rPr>
        <w:instrText xml:space="preserve"> FILLIN  "Enter Address"  \* MERGEFORMAT </w:instrText>
      </w:r>
      <w:r w:rsidRPr="004C2C2F">
        <w:rPr>
          <w:sz w:val="24"/>
          <w:szCs w:val="24"/>
        </w:rPr>
        <w:fldChar w:fldCharType="end"/>
      </w:r>
      <w:r w:rsidRPr="004C2C2F">
        <w:rPr>
          <w:sz w:val="24"/>
          <w:szCs w:val="24"/>
        </w:rPr>
        <w:t xml:space="preserve"> 3319 Maguire Blvd., Ste. 232</w:t>
      </w:r>
    </w:p>
    <w:p w14:paraId="5FE00F7C" w14:textId="77777777" w:rsidR="00D667A9" w:rsidRPr="004C2C2F" w:rsidRDefault="005A6840" w:rsidP="009D6B51">
      <w:pPr>
        <w:spacing w:after="120"/>
        <w:ind w:firstLine="360"/>
        <w:contextualSpacing/>
        <w:jc w:val="center"/>
        <w:rPr>
          <w:sz w:val="24"/>
          <w:szCs w:val="24"/>
        </w:rPr>
      </w:pPr>
      <w:r w:rsidRPr="004C2C2F">
        <w:rPr>
          <w:sz w:val="24"/>
          <w:szCs w:val="24"/>
        </w:rPr>
        <w:t>Orlando, FL  32803-3767</w:t>
      </w:r>
    </w:p>
    <w:p w14:paraId="31BEEFC0" w14:textId="77777777" w:rsidR="0080572B" w:rsidRPr="004C2C2F" w:rsidRDefault="0080572B" w:rsidP="009D6B51">
      <w:pPr>
        <w:spacing w:after="120"/>
        <w:ind w:firstLine="360"/>
        <w:contextualSpacing/>
        <w:jc w:val="center"/>
        <w:rPr>
          <w:sz w:val="24"/>
          <w:szCs w:val="24"/>
          <w:shd w:val="clear" w:color="auto" w:fill="FFFFFF"/>
        </w:rPr>
      </w:pPr>
      <w:r w:rsidRPr="004C2C2F">
        <w:rPr>
          <w:sz w:val="24"/>
          <w:szCs w:val="24"/>
          <w:shd w:val="clear" w:color="auto" w:fill="FFFFFF"/>
        </w:rPr>
        <w:t xml:space="preserve">Telephone: </w:t>
      </w:r>
      <w:r w:rsidR="005A6840" w:rsidRPr="004C2C2F">
        <w:rPr>
          <w:sz w:val="24"/>
          <w:szCs w:val="24"/>
          <w:shd w:val="clear" w:color="auto" w:fill="FFFFFF"/>
        </w:rPr>
        <w:t>407-89</w:t>
      </w:r>
      <w:r w:rsidR="00495509" w:rsidRPr="004C2C2F">
        <w:rPr>
          <w:sz w:val="24"/>
          <w:szCs w:val="24"/>
          <w:shd w:val="clear" w:color="auto" w:fill="FFFFFF"/>
        </w:rPr>
        <w:t>7</w:t>
      </w:r>
      <w:r w:rsidR="005A6840" w:rsidRPr="004C2C2F">
        <w:rPr>
          <w:sz w:val="24"/>
          <w:szCs w:val="24"/>
          <w:shd w:val="clear" w:color="auto" w:fill="FFFFFF"/>
        </w:rPr>
        <w:t>-</w:t>
      </w:r>
      <w:r w:rsidR="00495509" w:rsidRPr="004C2C2F">
        <w:rPr>
          <w:sz w:val="24"/>
          <w:szCs w:val="24"/>
          <w:shd w:val="clear" w:color="auto" w:fill="FFFFFF"/>
        </w:rPr>
        <w:t>4100</w:t>
      </w:r>
    </w:p>
    <w:p w14:paraId="05005B37" w14:textId="77777777" w:rsidR="00D667A9" w:rsidRPr="004C2C2F" w:rsidRDefault="00D667A9" w:rsidP="00192406">
      <w:pPr>
        <w:ind w:firstLine="360"/>
        <w:contextualSpacing/>
        <w:rPr>
          <w:sz w:val="24"/>
          <w:szCs w:val="24"/>
          <w:shd w:val="clear" w:color="auto" w:fill="FFFFFF"/>
        </w:rPr>
      </w:pPr>
    </w:p>
    <w:p w14:paraId="79B804E0" w14:textId="209EC3B7" w:rsidR="00E4644C" w:rsidRPr="004C2C2F" w:rsidRDefault="00E4644C" w:rsidP="00192406">
      <w:pPr>
        <w:spacing w:after="120"/>
        <w:ind w:left="360"/>
        <w:rPr>
          <w:sz w:val="24"/>
          <w:szCs w:val="24"/>
        </w:rPr>
      </w:pPr>
      <w:r w:rsidRPr="004C2C2F">
        <w:rPr>
          <w:sz w:val="24"/>
          <w:szCs w:val="24"/>
          <w:shd w:val="clear" w:color="auto" w:fill="FFFFFF"/>
        </w:rPr>
        <w:t>All documents related to applications for permits shall be submitted to the above address</w:t>
      </w:r>
      <w:r w:rsidR="00A64D69">
        <w:rPr>
          <w:sz w:val="24"/>
          <w:szCs w:val="24"/>
          <w:shd w:val="clear" w:color="auto" w:fill="FFFFFF"/>
        </w:rPr>
        <w:t xml:space="preserve"> or electronically to the following address: </w:t>
      </w:r>
      <w:hyperlink r:id="rId25" w:history="1">
        <w:r w:rsidR="00824E66" w:rsidRPr="00962282">
          <w:rPr>
            <w:rStyle w:val="Hyperlink"/>
            <w:rFonts w:ascii="Book Antiqua" w:hAnsi="Book Antiqua"/>
            <w:b/>
            <w:sz w:val="24"/>
            <w:szCs w:val="24"/>
            <w:shd w:val="clear" w:color="auto" w:fill="FFFFFF"/>
          </w:rPr>
          <w:t>DEP_CD@dep.state.fl.us</w:t>
        </w:r>
      </w:hyperlink>
      <w:r w:rsidR="00962282">
        <w:rPr>
          <w:b/>
          <w:sz w:val="24"/>
          <w:szCs w:val="24"/>
          <w:shd w:val="clear" w:color="auto" w:fill="FFFFFF"/>
        </w:rPr>
        <w:t>.</w:t>
      </w:r>
      <w:r w:rsidR="00A64D69">
        <w:rPr>
          <w:sz w:val="24"/>
          <w:szCs w:val="24"/>
        </w:rPr>
        <w:t xml:space="preserve">  In any electronic submittal clearly identify the </w:t>
      </w:r>
      <w:r w:rsidR="00A64D69" w:rsidRPr="004C2C2F">
        <w:rPr>
          <w:sz w:val="24"/>
          <w:szCs w:val="24"/>
        </w:rPr>
        <w:t xml:space="preserve">Air Permit No. </w:t>
      </w:r>
      <w:r w:rsidR="001D2DA6">
        <w:rPr>
          <w:sz w:val="24"/>
          <w:szCs w:val="24"/>
        </w:rPr>
        <w:t>1270208-002-</w:t>
      </w:r>
      <w:r w:rsidR="00A64D69" w:rsidRPr="001D2DA6">
        <w:rPr>
          <w:sz w:val="24"/>
          <w:szCs w:val="24"/>
        </w:rPr>
        <w:t>A</w:t>
      </w:r>
      <w:r w:rsidR="001D2DA6">
        <w:rPr>
          <w:sz w:val="24"/>
          <w:szCs w:val="24"/>
        </w:rPr>
        <w:t>C</w:t>
      </w:r>
    </w:p>
    <w:p w14:paraId="239FF28C" w14:textId="25F62F56" w:rsidR="00E4644C" w:rsidRPr="004C2C2F" w:rsidRDefault="0005123C" w:rsidP="00192406">
      <w:pPr>
        <w:spacing w:after="120"/>
        <w:ind w:left="360" w:hanging="360"/>
        <w:rPr>
          <w:sz w:val="24"/>
          <w:szCs w:val="24"/>
        </w:rPr>
      </w:pPr>
      <w:r w:rsidRPr="004C2C2F">
        <w:rPr>
          <w:bCs/>
          <w:sz w:val="24"/>
          <w:szCs w:val="24"/>
        </w:rPr>
        <w:t>2.</w:t>
      </w:r>
      <w:r w:rsidRPr="004C2C2F">
        <w:rPr>
          <w:bCs/>
          <w:sz w:val="24"/>
          <w:szCs w:val="24"/>
        </w:rPr>
        <w:tab/>
      </w:r>
      <w:r w:rsidR="00E4644C" w:rsidRPr="004C2C2F">
        <w:rPr>
          <w:bCs/>
          <w:sz w:val="24"/>
          <w:szCs w:val="24"/>
          <w:u w:val="single"/>
        </w:rPr>
        <w:t>Compliance Authority</w:t>
      </w:r>
      <w:r w:rsidR="00E4644C" w:rsidRPr="004C2C2F">
        <w:rPr>
          <w:bCs/>
          <w:sz w:val="24"/>
          <w:szCs w:val="24"/>
        </w:rPr>
        <w:t xml:space="preserve">:  </w:t>
      </w:r>
      <w:r w:rsidR="00F7163E" w:rsidRPr="004C2C2F">
        <w:rPr>
          <w:bCs/>
          <w:sz w:val="24"/>
          <w:szCs w:val="24"/>
        </w:rPr>
        <w:t xml:space="preserve">The </w:t>
      </w:r>
      <w:r w:rsidR="00F7163E">
        <w:rPr>
          <w:bCs/>
          <w:sz w:val="24"/>
          <w:szCs w:val="24"/>
        </w:rPr>
        <w:t xml:space="preserve">compliance </w:t>
      </w:r>
      <w:r w:rsidR="00F7163E" w:rsidRPr="004C2C2F">
        <w:rPr>
          <w:bCs/>
          <w:sz w:val="24"/>
          <w:szCs w:val="24"/>
        </w:rPr>
        <w:t xml:space="preserve">authority for this project is </w:t>
      </w:r>
      <w:r w:rsidR="00F7163E" w:rsidRPr="004C2C2F">
        <w:rPr>
          <w:sz w:val="24"/>
          <w:szCs w:val="24"/>
        </w:rPr>
        <w:t>the</w:t>
      </w:r>
      <w:r w:rsidR="00F7163E" w:rsidRPr="004C2C2F">
        <w:rPr>
          <w:sz w:val="24"/>
          <w:szCs w:val="24"/>
          <w:shd w:val="clear" w:color="auto" w:fill="FFFFFF"/>
        </w:rPr>
        <w:t xml:space="preserve"> Florida Department of Environmental Protection, Central District</w:t>
      </w:r>
      <w:r w:rsidR="00F7163E">
        <w:rPr>
          <w:sz w:val="24"/>
          <w:szCs w:val="24"/>
          <w:shd w:val="clear" w:color="auto" w:fill="FFFFFF"/>
        </w:rPr>
        <w:t xml:space="preserve"> Compliance Assurance Program</w:t>
      </w:r>
      <w:r w:rsidR="00F7163E">
        <w:rPr>
          <w:sz w:val="24"/>
          <w:szCs w:val="24"/>
        </w:rPr>
        <w:t xml:space="preserve">.  </w:t>
      </w:r>
      <w:r w:rsidR="00E4644C" w:rsidRPr="004C2C2F">
        <w:rPr>
          <w:sz w:val="24"/>
          <w:szCs w:val="24"/>
        </w:rPr>
        <w:t xml:space="preserve">All documents related to compliance activities such as reports, tests, and notifications shall be submitted to the </w:t>
      </w:r>
      <w:r w:rsidR="009D6B51">
        <w:rPr>
          <w:sz w:val="24"/>
          <w:szCs w:val="24"/>
          <w:shd w:val="clear" w:color="auto" w:fill="FFFFFF"/>
        </w:rPr>
        <w:t>Central District</w:t>
      </w:r>
      <w:r w:rsidR="009D6B51">
        <w:rPr>
          <w:sz w:val="24"/>
          <w:szCs w:val="24"/>
        </w:rPr>
        <w:t xml:space="preserve"> Compliance Assurance Program (Use the above mailing </w:t>
      </w:r>
      <w:r w:rsidR="00A64D69">
        <w:rPr>
          <w:sz w:val="24"/>
          <w:szCs w:val="24"/>
        </w:rPr>
        <w:t xml:space="preserve">or e-mail </w:t>
      </w:r>
      <w:r w:rsidR="009D6B51">
        <w:rPr>
          <w:sz w:val="24"/>
          <w:szCs w:val="24"/>
        </w:rPr>
        <w:t>address</w:t>
      </w:r>
      <w:r w:rsidR="001D2DA6">
        <w:rPr>
          <w:sz w:val="24"/>
          <w:szCs w:val="24"/>
        </w:rPr>
        <w:t>).</w:t>
      </w:r>
    </w:p>
    <w:p w14:paraId="4A28B15C" w14:textId="04CD2F00" w:rsidR="00E4644C" w:rsidRPr="004C2C2F" w:rsidRDefault="003729F9" w:rsidP="00192406">
      <w:pPr>
        <w:spacing w:after="120"/>
        <w:ind w:left="360" w:hanging="360"/>
        <w:rPr>
          <w:sz w:val="24"/>
          <w:szCs w:val="24"/>
          <w:highlight w:val="yellow"/>
        </w:rPr>
      </w:pPr>
      <w:r w:rsidRPr="004C2C2F">
        <w:rPr>
          <w:bCs/>
          <w:sz w:val="24"/>
          <w:szCs w:val="24"/>
        </w:rPr>
        <w:t>3.</w:t>
      </w:r>
      <w:r w:rsidRPr="004C2C2F">
        <w:rPr>
          <w:bCs/>
          <w:sz w:val="24"/>
          <w:szCs w:val="24"/>
        </w:rPr>
        <w:tab/>
      </w:r>
      <w:r w:rsidR="00E4644C" w:rsidRPr="004C2C2F">
        <w:rPr>
          <w:bCs/>
          <w:sz w:val="24"/>
          <w:szCs w:val="24"/>
          <w:u w:val="single"/>
        </w:rPr>
        <w:t>Appendices</w:t>
      </w:r>
      <w:r w:rsidR="00E4644C" w:rsidRPr="004C2C2F">
        <w:rPr>
          <w:bCs/>
          <w:sz w:val="24"/>
          <w:szCs w:val="24"/>
        </w:rPr>
        <w:t xml:space="preserve">:  </w:t>
      </w:r>
      <w:r w:rsidR="00E4644C" w:rsidRPr="004C2C2F">
        <w:rPr>
          <w:sz w:val="24"/>
          <w:szCs w:val="24"/>
        </w:rPr>
        <w:t>The following Appendices are a</w:t>
      </w:r>
      <w:r w:rsidR="001D2DA6">
        <w:rPr>
          <w:sz w:val="24"/>
          <w:szCs w:val="24"/>
        </w:rPr>
        <w:t>ttached as part of this permit:</w:t>
      </w:r>
    </w:p>
    <w:p w14:paraId="162901B9" w14:textId="77777777" w:rsidR="00E4644C" w:rsidRPr="004C2C2F" w:rsidRDefault="003729F9" w:rsidP="00192406">
      <w:pPr>
        <w:spacing w:after="60"/>
        <w:ind w:left="630"/>
        <w:rPr>
          <w:color w:val="000000"/>
          <w:sz w:val="24"/>
          <w:szCs w:val="24"/>
        </w:rPr>
      </w:pPr>
      <w:r w:rsidRPr="004C2C2F">
        <w:rPr>
          <w:color w:val="000000"/>
          <w:sz w:val="24"/>
          <w:szCs w:val="24"/>
        </w:rPr>
        <w:t>a.</w:t>
      </w:r>
      <w:r w:rsidRPr="004C2C2F">
        <w:rPr>
          <w:color w:val="000000"/>
          <w:sz w:val="24"/>
          <w:szCs w:val="24"/>
        </w:rPr>
        <w:tab/>
      </w:r>
      <w:r w:rsidR="00E4644C" w:rsidRPr="004C2C2F">
        <w:rPr>
          <w:color w:val="000000"/>
          <w:sz w:val="24"/>
          <w:szCs w:val="24"/>
        </w:rPr>
        <w:t>Appendix A.  Citation Formats and Glossary of Common Terms;</w:t>
      </w:r>
    </w:p>
    <w:p w14:paraId="3E33CDE1" w14:textId="77777777" w:rsidR="00E4644C" w:rsidRPr="004C2C2F" w:rsidRDefault="003729F9" w:rsidP="00192406">
      <w:pPr>
        <w:spacing w:after="60"/>
        <w:ind w:left="630"/>
        <w:rPr>
          <w:color w:val="000000"/>
          <w:sz w:val="24"/>
          <w:szCs w:val="24"/>
        </w:rPr>
      </w:pPr>
      <w:r w:rsidRPr="004C2C2F">
        <w:rPr>
          <w:color w:val="000000"/>
          <w:sz w:val="24"/>
          <w:szCs w:val="24"/>
        </w:rPr>
        <w:t>b.</w:t>
      </w:r>
      <w:r w:rsidRPr="004C2C2F">
        <w:rPr>
          <w:color w:val="000000"/>
          <w:sz w:val="24"/>
          <w:szCs w:val="24"/>
        </w:rPr>
        <w:tab/>
      </w:r>
      <w:r w:rsidR="00E4644C" w:rsidRPr="004C2C2F">
        <w:rPr>
          <w:color w:val="000000"/>
          <w:sz w:val="24"/>
          <w:szCs w:val="24"/>
        </w:rPr>
        <w:t>Appendix B.  General Conditions;</w:t>
      </w:r>
    </w:p>
    <w:p w14:paraId="646E0900" w14:textId="77777777" w:rsidR="00E4644C" w:rsidRPr="004C2C2F" w:rsidRDefault="00A572D8" w:rsidP="00192406">
      <w:pPr>
        <w:spacing w:after="60"/>
        <w:ind w:left="630"/>
        <w:rPr>
          <w:color w:val="000000"/>
          <w:sz w:val="24"/>
          <w:szCs w:val="24"/>
        </w:rPr>
      </w:pPr>
      <w:r w:rsidRPr="004C2C2F">
        <w:rPr>
          <w:color w:val="000000"/>
          <w:sz w:val="24"/>
          <w:szCs w:val="24"/>
        </w:rPr>
        <w:t>c.</w:t>
      </w:r>
      <w:r w:rsidRPr="004C2C2F">
        <w:rPr>
          <w:color w:val="000000"/>
          <w:sz w:val="24"/>
          <w:szCs w:val="24"/>
        </w:rPr>
        <w:tab/>
      </w:r>
      <w:r w:rsidR="00E4644C" w:rsidRPr="004C2C2F">
        <w:rPr>
          <w:color w:val="000000"/>
          <w:sz w:val="24"/>
          <w:szCs w:val="24"/>
        </w:rPr>
        <w:t>Appendix C.  Common Conditions; and</w:t>
      </w:r>
    </w:p>
    <w:p w14:paraId="6C5C4427" w14:textId="2471189B" w:rsidR="00E4644C" w:rsidRPr="004C2C2F" w:rsidRDefault="00A572D8" w:rsidP="00192406">
      <w:pPr>
        <w:spacing w:after="60"/>
        <w:ind w:left="630"/>
        <w:rPr>
          <w:color w:val="000000"/>
          <w:sz w:val="24"/>
          <w:szCs w:val="24"/>
        </w:rPr>
      </w:pPr>
      <w:r w:rsidRPr="004C2C2F">
        <w:rPr>
          <w:color w:val="000000"/>
          <w:sz w:val="24"/>
          <w:szCs w:val="24"/>
        </w:rPr>
        <w:t>d.</w:t>
      </w:r>
      <w:r w:rsidRPr="004C2C2F">
        <w:rPr>
          <w:color w:val="000000"/>
          <w:sz w:val="24"/>
          <w:szCs w:val="24"/>
        </w:rPr>
        <w:tab/>
      </w:r>
      <w:r w:rsidR="00E4644C" w:rsidRPr="004C2C2F">
        <w:rPr>
          <w:color w:val="000000"/>
          <w:sz w:val="24"/>
          <w:szCs w:val="24"/>
        </w:rPr>
        <w:t>Appendix D</w:t>
      </w:r>
      <w:r w:rsidR="001D2DA6">
        <w:rPr>
          <w:color w:val="000000"/>
          <w:sz w:val="24"/>
          <w:szCs w:val="24"/>
        </w:rPr>
        <w:t>.  Common Testing Requirements.</w:t>
      </w:r>
    </w:p>
    <w:p w14:paraId="2AAF6F60" w14:textId="648418AD" w:rsidR="00E4644C" w:rsidRPr="004C2C2F" w:rsidRDefault="00A572D8" w:rsidP="00192406">
      <w:pPr>
        <w:spacing w:after="120"/>
        <w:ind w:left="360" w:hanging="360"/>
        <w:rPr>
          <w:sz w:val="24"/>
          <w:szCs w:val="24"/>
        </w:rPr>
      </w:pPr>
      <w:r w:rsidRPr="004C2C2F">
        <w:rPr>
          <w:sz w:val="24"/>
          <w:szCs w:val="24"/>
        </w:rPr>
        <w:t>4.</w:t>
      </w:r>
      <w:r w:rsidRPr="004C2C2F">
        <w:rPr>
          <w:sz w:val="24"/>
          <w:szCs w:val="24"/>
        </w:rPr>
        <w:tab/>
      </w:r>
      <w:r w:rsidR="00E4644C" w:rsidRPr="004C2C2F">
        <w:rPr>
          <w:sz w:val="24"/>
          <w:szCs w:val="24"/>
          <w:u w:val="single"/>
        </w:rPr>
        <w:t>Applicable Regulations, Forms</w:t>
      </w:r>
      <w:r w:rsidR="00CA535A">
        <w:rPr>
          <w:sz w:val="24"/>
          <w:szCs w:val="24"/>
          <w:u w:val="single"/>
        </w:rPr>
        <w:t>,</w:t>
      </w:r>
      <w:r w:rsidR="00E4644C" w:rsidRPr="004C2C2F">
        <w:rPr>
          <w:sz w:val="24"/>
          <w:szCs w:val="24"/>
          <w:u w:val="single"/>
        </w:rPr>
        <w:t xml:space="preserve"> and Application Procedures</w:t>
      </w:r>
      <w:r w:rsidR="00E4644C" w:rsidRPr="004C2C2F">
        <w:rPr>
          <w:sz w:val="24"/>
          <w:szCs w:val="24"/>
        </w:rPr>
        <w:t xml:space="preserve">:  Unless otherwise specified in this permit, the </w:t>
      </w:r>
      <w:r w:rsidR="00E4644C" w:rsidRPr="001D2DA6">
        <w:rPr>
          <w:sz w:val="24"/>
          <w:szCs w:val="24"/>
        </w:rPr>
        <w:t xml:space="preserve">construction </w:t>
      </w:r>
      <w:r w:rsidR="00E4644C" w:rsidRPr="004C2C2F">
        <w:rPr>
          <w:sz w:val="24"/>
          <w:szCs w:val="24"/>
        </w:rPr>
        <w:t>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7507C3C" w14:textId="77777777" w:rsidR="003203B2" w:rsidRPr="004C2C2F" w:rsidRDefault="00A572D8" w:rsidP="00192406">
      <w:pPr>
        <w:ind w:left="360" w:hanging="360"/>
        <w:rPr>
          <w:sz w:val="24"/>
          <w:szCs w:val="24"/>
        </w:rPr>
      </w:pPr>
      <w:r w:rsidRPr="004C2C2F">
        <w:rPr>
          <w:sz w:val="24"/>
          <w:szCs w:val="24"/>
        </w:rPr>
        <w:t>5.</w:t>
      </w:r>
      <w:r w:rsidRPr="004C2C2F">
        <w:rPr>
          <w:sz w:val="24"/>
          <w:szCs w:val="24"/>
        </w:rPr>
        <w:tab/>
      </w:r>
      <w:r w:rsidR="00E4644C" w:rsidRPr="004C2C2F">
        <w:rPr>
          <w:sz w:val="24"/>
          <w:szCs w:val="24"/>
          <w:u w:val="single"/>
        </w:rPr>
        <w:t>New or Additional Conditions</w:t>
      </w:r>
      <w:r w:rsidR="00E4644C" w:rsidRPr="004C2C2F">
        <w:rPr>
          <w:sz w:val="24"/>
          <w:szCs w:val="24"/>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55BAD2C7" w14:textId="77777777" w:rsidR="00E4644C" w:rsidRPr="004C2C2F" w:rsidRDefault="00E4644C" w:rsidP="00192406">
      <w:pPr>
        <w:spacing w:after="120"/>
        <w:ind w:firstLine="360"/>
        <w:rPr>
          <w:sz w:val="24"/>
          <w:szCs w:val="24"/>
        </w:rPr>
      </w:pPr>
      <w:r w:rsidRPr="004C2C2F">
        <w:rPr>
          <w:sz w:val="24"/>
          <w:szCs w:val="24"/>
        </w:rPr>
        <w:t>[Rule 62-4.080, F.A.C.]</w:t>
      </w:r>
    </w:p>
    <w:p w14:paraId="7B34F2FB" w14:textId="77777777" w:rsidR="003203B2" w:rsidRPr="004C2C2F" w:rsidRDefault="00154E7F" w:rsidP="00192406">
      <w:pPr>
        <w:suppressAutoHyphens/>
        <w:ind w:left="360" w:hanging="360"/>
        <w:rPr>
          <w:sz w:val="24"/>
          <w:szCs w:val="24"/>
        </w:rPr>
      </w:pPr>
      <w:r w:rsidRPr="004C2C2F">
        <w:rPr>
          <w:sz w:val="24"/>
          <w:szCs w:val="24"/>
        </w:rPr>
        <w:t>6.</w:t>
      </w:r>
      <w:r w:rsidRPr="004C2C2F">
        <w:rPr>
          <w:sz w:val="24"/>
          <w:szCs w:val="24"/>
        </w:rPr>
        <w:tab/>
      </w:r>
      <w:r w:rsidR="00E4644C" w:rsidRPr="004C2C2F">
        <w:rPr>
          <w:sz w:val="24"/>
          <w:szCs w:val="24"/>
          <w:u w:val="single"/>
        </w:rPr>
        <w:t>Modifications</w:t>
      </w:r>
      <w:r w:rsidR="00E4644C" w:rsidRPr="004C2C2F">
        <w:rPr>
          <w:sz w:val="24"/>
          <w:szCs w:val="24"/>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395A8D75" w14:textId="77777777" w:rsidR="00E4644C" w:rsidRPr="004C2C2F" w:rsidRDefault="00E4644C" w:rsidP="00192406">
      <w:pPr>
        <w:suppressAutoHyphens/>
        <w:ind w:firstLine="360"/>
        <w:rPr>
          <w:sz w:val="24"/>
          <w:szCs w:val="24"/>
        </w:rPr>
      </w:pPr>
      <w:r w:rsidRPr="004C2C2F">
        <w:rPr>
          <w:sz w:val="24"/>
          <w:szCs w:val="24"/>
        </w:rPr>
        <w:t>[Rules 62-210.200 - Definition of “Modification” and 62-210.300(1</w:t>
      </w:r>
      <w:proofErr w:type="gramStart"/>
      <w:r w:rsidRPr="004C2C2F">
        <w:rPr>
          <w:sz w:val="24"/>
          <w:szCs w:val="24"/>
        </w:rPr>
        <w:t>)(</w:t>
      </w:r>
      <w:proofErr w:type="gramEnd"/>
      <w:r w:rsidRPr="004C2C2F">
        <w:rPr>
          <w:sz w:val="24"/>
          <w:szCs w:val="24"/>
        </w:rPr>
        <w:t>a), F.A.C.]</w:t>
      </w:r>
    </w:p>
    <w:p w14:paraId="2138E4AF" w14:textId="31E968E8" w:rsidR="00B75091" w:rsidRPr="004C2C2F" w:rsidRDefault="001D2DA6" w:rsidP="00962282">
      <w:pPr>
        <w:pStyle w:val="BodyText3"/>
        <w:widowControl w:val="0"/>
        <w:spacing w:after="0"/>
        <w:ind w:left="360"/>
        <w:jc w:val="left"/>
        <w:rPr>
          <w:sz w:val="24"/>
          <w:szCs w:val="24"/>
        </w:rPr>
      </w:pPr>
      <w:r w:rsidRPr="004C2C2F">
        <w:rPr>
          <w:sz w:val="24"/>
          <w:szCs w:val="24"/>
        </w:rPr>
        <w:t xml:space="preserve"> </w:t>
      </w:r>
    </w:p>
    <w:p w14:paraId="3D40523A" w14:textId="42BD83DC" w:rsidR="003203B2" w:rsidRPr="004C2C2F" w:rsidRDefault="00B75091" w:rsidP="00192406">
      <w:pPr>
        <w:pStyle w:val="Default"/>
        <w:ind w:left="360" w:hanging="360"/>
      </w:pPr>
      <w:r w:rsidRPr="00B75091">
        <w:t>7</w:t>
      </w:r>
      <w:r w:rsidR="00E668EB" w:rsidRPr="00B75091">
        <w:t>.</w:t>
      </w:r>
      <w:r w:rsidR="00E668EB" w:rsidRPr="00B75091">
        <w:tab/>
      </w:r>
      <w:r w:rsidR="007D4372" w:rsidRPr="00B75091">
        <w:rPr>
          <w:bCs/>
          <w:color w:val="auto"/>
          <w:u w:val="single"/>
        </w:rPr>
        <w:t>Annual Operating Report</w:t>
      </w:r>
      <w:r w:rsidR="00615E27" w:rsidRPr="004C2C2F">
        <w:rPr>
          <w:bCs/>
          <w:color w:val="auto"/>
        </w:rPr>
        <w:t>:</w:t>
      </w:r>
      <w:r w:rsidR="00A26F05" w:rsidRPr="004C2C2F">
        <w:rPr>
          <w:bCs/>
          <w:color w:val="auto"/>
        </w:rPr>
        <w:t xml:space="preserve"> </w:t>
      </w:r>
      <w:r w:rsidR="007D4372" w:rsidRPr="004C2C2F">
        <w:t xml:space="preserve"> </w:t>
      </w:r>
      <w:r w:rsidR="00C90D43">
        <w:t>The permittee shall submit an annual report that summarizes the actual operating rates and emissions from this facility.  The AOR shall be submitted electronically to the Department by April 1</w:t>
      </w:r>
      <w:r w:rsidR="00C90D43">
        <w:rPr>
          <w:vertAlign w:val="superscript"/>
        </w:rPr>
        <w:t>st</w:t>
      </w:r>
      <w:r w:rsidR="00C90D43">
        <w:t xml:space="preserve"> of each year.  Go to the following website for the latest information about electronic submittal of AORs:</w:t>
      </w:r>
      <w:r w:rsidR="00C90D43">
        <w:rPr>
          <w:bCs/>
          <w:u w:val="single"/>
        </w:rPr>
        <w:t xml:space="preserve"> </w:t>
      </w:r>
      <w:hyperlink r:id="rId26" w:history="1">
        <w:r w:rsidR="00C90D43">
          <w:rPr>
            <w:rStyle w:val="Hyperlink"/>
          </w:rPr>
          <w:t>http://www.dep.state.fl.us/air/emission/eaor/default.htm</w:t>
        </w:r>
      </w:hyperlink>
      <w:r w:rsidR="007D4372" w:rsidRPr="004C2C2F">
        <w:t xml:space="preserve">. </w:t>
      </w:r>
    </w:p>
    <w:p w14:paraId="7B743847" w14:textId="6024CDD6" w:rsidR="009D2870" w:rsidRPr="004C2C2F" w:rsidRDefault="007D4372" w:rsidP="00B75091">
      <w:pPr>
        <w:pStyle w:val="Default"/>
        <w:ind w:firstLine="360"/>
      </w:pPr>
      <w:r w:rsidRPr="004C2C2F">
        <w:t xml:space="preserve">[Rule 62-210.370(3), F.A.C.] </w:t>
      </w:r>
    </w:p>
    <w:p w14:paraId="349FEDC3" w14:textId="77777777" w:rsidR="009D2870" w:rsidRPr="004C2C2F" w:rsidRDefault="009D2870" w:rsidP="00192406">
      <w:pPr>
        <w:spacing w:after="120"/>
        <w:ind w:left="360" w:hanging="360"/>
        <w:rPr>
          <w:sz w:val="24"/>
          <w:szCs w:val="24"/>
          <w:highlight w:val="yellow"/>
        </w:rPr>
      </w:pPr>
    </w:p>
    <w:p w14:paraId="74A11AF9" w14:textId="6A525688" w:rsidR="00E4644C" w:rsidRPr="004C2C2F" w:rsidRDefault="00B75091" w:rsidP="00B75091">
      <w:pPr>
        <w:spacing w:after="120"/>
        <w:ind w:left="360" w:hanging="360"/>
        <w:rPr>
          <w:sz w:val="24"/>
          <w:szCs w:val="24"/>
        </w:rPr>
      </w:pPr>
      <w:r w:rsidRPr="00B75091">
        <w:rPr>
          <w:sz w:val="24"/>
          <w:szCs w:val="24"/>
        </w:rPr>
        <w:t>8</w:t>
      </w:r>
      <w:r w:rsidR="00E668EB" w:rsidRPr="00B75091">
        <w:rPr>
          <w:sz w:val="24"/>
          <w:szCs w:val="24"/>
        </w:rPr>
        <w:t>.</w:t>
      </w:r>
      <w:r w:rsidR="00E668EB" w:rsidRPr="00B75091">
        <w:rPr>
          <w:sz w:val="24"/>
          <w:szCs w:val="24"/>
        </w:rPr>
        <w:tab/>
      </w:r>
      <w:r w:rsidR="007D4372" w:rsidRPr="00B75091">
        <w:rPr>
          <w:sz w:val="24"/>
          <w:szCs w:val="24"/>
          <w:u w:val="single"/>
        </w:rPr>
        <w:t xml:space="preserve"> </w:t>
      </w:r>
      <w:r w:rsidR="00E4644C" w:rsidRPr="004C2C2F">
        <w:rPr>
          <w:sz w:val="24"/>
          <w:szCs w:val="24"/>
          <w:u w:val="single"/>
        </w:rPr>
        <w:t xml:space="preserve">Application for </w:t>
      </w:r>
      <w:r w:rsidR="00E4644C" w:rsidRPr="00B75091">
        <w:rPr>
          <w:sz w:val="24"/>
          <w:szCs w:val="24"/>
          <w:u w:val="single"/>
        </w:rPr>
        <w:t>Non-Title V</w:t>
      </w:r>
      <w:r w:rsidR="00E4644C" w:rsidRPr="004C2C2F">
        <w:rPr>
          <w:sz w:val="24"/>
          <w:szCs w:val="24"/>
          <w:u w:val="single"/>
        </w:rPr>
        <w:t xml:space="preserve"> Air Operation Permit</w:t>
      </w:r>
      <w:r w:rsidR="00E4644C" w:rsidRPr="004C2C2F">
        <w:rPr>
          <w:sz w:val="24"/>
          <w:szCs w:val="24"/>
        </w:rPr>
        <w:t xml:space="preserve">:  This permit authorizes construction </w:t>
      </w:r>
      <w:r w:rsidR="000A42CC" w:rsidRPr="004C2C2F">
        <w:rPr>
          <w:sz w:val="24"/>
          <w:szCs w:val="24"/>
        </w:rPr>
        <w:t xml:space="preserve">or modification </w:t>
      </w:r>
      <w:r w:rsidR="00E4644C" w:rsidRPr="004C2C2F">
        <w:rPr>
          <w:sz w:val="24"/>
          <w:szCs w:val="24"/>
        </w:rPr>
        <w:t>of the permitted emissions unit</w:t>
      </w:r>
      <w:r w:rsidR="00874FE4" w:rsidRPr="004C2C2F">
        <w:rPr>
          <w:sz w:val="24"/>
          <w:szCs w:val="24"/>
        </w:rPr>
        <w:t>(</w:t>
      </w:r>
      <w:r w:rsidR="00E4644C" w:rsidRPr="004C2C2F">
        <w:rPr>
          <w:sz w:val="24"/>
          <w:szCs w:val="24"/>
        </w:rPr>
        <w:t>s</w:t>
      </w:r>
      <w:r w:rsidR="00874FE4" w:rsidRPr="004C2C2F">
        <w:rPr>
          <w:sz w:val="24"/>
          <w:szCs w:val="24"/>
        </w:rPr>
        <w:t>)</w:t>
      </w:r>
      <w:r w:rsidR="00E4644C" w:rsidRPr="004C2C2F">
        <w:rPr>
          <w:sz w:val="24"/>
          <w:szCs w:val="24"/>
        </w:rPr>
        <w:t xml:space="preserve"> and initial operation to determine compliance with Department rules.  A </w:t>
      </w:r>
      <w:r w:rsidR="00E4644C" w:rsidRPr="00B75091">
        <w:rPr>
          <w:sz w:val="24"/>
          <w:szCs w:val="24"/>
        </w:rPr>
        <w:t>Non-Title V</w:t>
      </w:r>
      <w:r w:rsidR="00E4644C" w:rsidRPr="004C2C2F">
        <w:rPr>
          <w:sz w:val="24"/>
          <w:szCs w:val="24"/>
        </w:rPr>
        <w:t xml:space="preserve"> air operation permit is required for </w:t>
      </w:r>
      <w:r w:rsidR="001B0C22" w:rsidRPr="004C2C2F">
        <w:rPr>
          <w:sz w:val="24"/>
          <w:szCs w:val="24"/>
        </w:rPr>
        <w:t>continued</w:t>
      </w:r>
      <w:r w:rsidR="00E4644C" w:rsidRPr="004C2C2F">
        <w:rPr>
          <w:sz w:val="24"/>
          <w:szCs w:val="24"/>
        </w:rPr>
        <w:t xml:space="preserve"> operation of the permitted emissions unit</w:t>
      </w:r>
      <w:r w:rsidR="00BF308F" w:rsidRPr="004C2C2F">
        <w:rPr>
          <w:sz w:val="24"/>
          <w:szCs w:val="24"/>
        </w:rPr>
        <w:t>s</w:t>
      </w:r>
      <w:r w:rsidR="00E4644C" w:rsidRPr="004C2C2F">
        <w:rPr>
          <w:sz w:val="24"/>
          <w:szCs w:val="24"/>
        </w:rPr>
        <w:t xml:space="preserve">.  The permittee shall apply for a </w:t>
      </w:r>
      <w:r w:rsidR="00E4644C" w:rsidRPr="00B75091">
        <w:rPr>
          <w:sz w:val="24"/>
          <w:szCs w:val="24"/>
        </w:rPr>
        <w:t>Non-Title V</w:t>
      </w:r>
      <w:r w:rsidR="00E4644C" w:rsidRPr="004C2C2F">
        <w:rPr>
          <w:sz w:val="24"/>
          <w:szCs w:val="24"/>
        </w:rPr>
        <w:t xml:space="preserve"> air operation permit at least </w:t>
      </w:r>
      <w:r w:rsidR="00E4644C" w:rsidRPr="006B6105">
        <w:rPr>
          <w:sz w:val="24"/>
          <w:szCs w:val="24"/>
        </w:rPr>
        <w:t>90 days prior to expiration of this permit, but no later than 180 days after commencing operation</w:t>
      </w:r>
      <w:r w:rsidR="00F3195C" w:rsidRPr="006B6105">
        <w:rPr>
          <w:sz w:val="24"/>
          <w:szCs w:val="24"/>
        </w:rPr>
        <w:t xml:space="preserve"> </w:t>
      </w:r>
      <w:r w:rsidR="006B6105">
        <w:rPr>
          <w:sz w:val="24"/>
          <w:szCs w:val="24"/>
        </w:rPr>
        <w:t>of the fourth spray booth in its final configuration as determined by the applicant</w:t>
      </w:r>
      <w:r w:rsidR="00E4644C" w:rsidRPr="006B6105">
        <w:rPr>
          <w:sz w:val="24"/>
          <w:szCs w:val="24"/>
        </w:rPr>
        <w:t>.</w:t>
      </w:r>
      <w:r w:rsidR="00E4644C" w:rsidRPr="004C2C2F">
        <w:rPr>
          <w:sz w:val="24"/>
          <w:szCs w:val="24"/>
        </w:rPr>
        <w:t xml:space="preserve">  </w:t>
      </w:r>
      <w:r w:rsidR="00A046ED" w:rsidRPr="004C2C2F">
        <w:rPr>
          <w:sz w:val="24"/>
          <w:szCs w:val="24"/>
        </w:rPr>
        <w:t xml:space="preserve">Commencing operation means setting into operation of any emissions unit for any purpose.  </w:t>
      </w:r>
      <w:r w:rsidR="00E4644C" w:rsidRPr="004C2C2F">
        <w:rPr>
          <w:sz w:val="24"/>
          <w:szCs w:val="24"/>
        </w:rPr>
        <w:t xml:space="preserve">To apply for a </w:t>
      </w:r>
      <w:r w:rsidR="00E4644C" w:rsidRPr="00B75091">
        <w:rPr>
          <w:sz w:val="24"/>
          <w:szCs w:val="24"/>
        </w:rPr>
        <w:t>Non-Title V</w:t>
      </w:r>
      <w:r w:rsidR="00E4644C" w:rsidRPr="004C2C2F">
        <w:rPr>
          <w:sz w:val="24"/>
          <w:szCs w:val="24"/>
        </w:rPr>
        <w:t xml:space="preserve"> </w:t>
      </w:r>
      <w:r w:rsidR="002820A1" w:rsidRPr="004C2C2F">
        <w:rPr>
          <w:sz w:val="24"/>
          <w:szCs w:val="24"/>
        </w:rPr>
        <w:t xml:space="preserve">air </w:t>
      </w:r>
      <w:r w:rsidR="00E4644C" w:rsidRPr="004C2C2F">
        <w:rPr>
          <w:sz w:val="24"/>
          <w:szCs w:val="24"/>
        </w:rPr>
        <w:t xml:space="preserve">operation permit, the applicant shall submit the following:  </w:t>
      </w:r>
    </w:p>
    <w:p w14:paraId="6394B35F" w14:textId="3772E5D4" w:rsidR="00E4644C" w:rsidRPr="004C2C2F" w:rsidRDefault="001E7859" w:rsidP="00192406">
      <w:pPr>
        <w:pStyle w:val="Default"/>
        <w:spacing w:after="120"/>
        <w:ind w:left="1170" w:hanging="540"/>
      </w:pPr>
      <w:proofErr w:type="gramStart"/>
      <w:r w:rsidRPr="004C2C2F">
        <w:t>a</w:t>
      </w:r>
      <w:proofErr w:type="gramEnd"/>
      <w:r w:rsidRPr="004C2C2F">
        <w:t>.</w:t>
      </w:r>
      <w:r w:rsidRPr="004C2C2F">
        <w:tab/>
      </w:r>
      <w:r w:rsidR="00E4644C" w:rsidRPr="004C2C2F">
        <w:t xml:space="preserve">the appropriate permit application form </w:t>
      </w:r>
      <w:r w:rsidR="00E4644C" w:rsidRPr="004C2C2F">
        <w:rPr>
          <w:i/>
          <w:iCs/>
        </w:rPr>
        <w:t xml:space="preserve">(see current version of Rule 62-210.900, F.A.C. (Forms and Instructions), and/or FDEP Division of Air Resource Management website at: </w:t>
      </w:r>
      <w:hyperlink r:id="rId27" w:history="1">
        <w:r w:rsidR="00E4644C" w:rsidRPr="00962282">
          <w:rPr>
            <w:rStyle w:val="Hyperlink"/>
            <w:i/>
            <w:iCs/>
          </w:rPr>
          <w:t>http://www.dep.state.fl.us/air/)</w:t>
        </w:r>
        <w:r w:rsidR="00E4644C" w:rsidRPr="00962282">
          <w:rPr>
            <w:rStyle w:val="Hyperlink"/>
          </w:rPr>
          <w:t>;</w:t>
        </w:r>
      </w:hyperlink>
      <w:r w:rsidR="00E4644C" w:rsidRPr="004C2C2F">
        <w:t xml:space="preserve"> </w:t>
      </w:r>
    </w:p>
    <w:p w14:paraId="5AB23986" w14:textId="77777777" w:rsidR="00E4644C" w:rsidRPr="004C2C2F" w:rsidRDefault="001E7859" w:rsidP="00192406">
      <w:pPr>
        <w:pStyle w:val="Default"/>
        <w:spacing w:after="120"/>
        <w:ind w:left="1170" w:hanging="540"/>
      </w:pPr>
      <w:proofErr w:type="gramStart"/>
      <w:r w:rsidRPr="004C2C2F">
        <w:t>b</w:t>
      </w:r>
      <w:proofErr w:type="gramEnd"/>
      <w:r w:rsidRPr="004C2C2F">
        <w:t>.</w:t>
      </w:r>
      <w:r w:rsidRPr="004C2C2F">
        <w:tab/>
      </w:r>
      <w:r w:rsidR="00E4644C" w:rsidRPr="004C2C2F">
        <w:t xml:space="preserve">the appropriate operation permit application fee from Rule 62-4.050(4)(a), F.A.C.; </w:t>
      </w:r>
    </w:p>
    <w:p w14:paraId="0255A6BF" w14:textId="6BAC5FB2" w:rsidR="00E4644C" w:rsidRPr="004C2C2F" w:rsidRDefault="001E7859" w:rsidP="00192406">
      <w:pPr>
        <w:spacing w:after="120"/>
        <w:ind w:left="1170" w:hanging="540"/>
        <w:rPr>
          <w:sz w:val="24"/>
          <w:szCs w:val="24"/>
        </w:rPr>
      </w:pPr>
      <w:proofErr w:type="gramStart"/>
      <w:r w:rsidRPr="006B6105">
        <w:rPr>
          <w:sz w:val="24"/>
          <w:szCs w:val="24"/>
        </w:rPr>
        <w:t>c</w:t>
      </w:r>
      <w:proofErr w:type="gramEnd"/>
      <w:r w:rsidRPr="006B6105">
        <w:rPr>
          <w:sz w:val="24"/>
          <w:szCs w:val="24"/>
        </w:rPr>
        <w:t>.</w:t>
      </w:r>
      <w:r w:rsidRPr="006B6105">
        <w:rPr>
          <w:sz w:val="24"/>
          <w:szCs w:val="24"/>
        </w:rPr>
        <w:tab/>
      </w:r>
      <w:r w:rsidR="00E4644C" w:rsidRPr="006B6105">
        <w:rPr>
          <w:sz w:val="24"/>
          <w:szCs w:val="24"/>
        </w:rPr>
        <w:t xml:space="preserve">copies of the most recent compliance test reports required by Specific Condition No. </w:t>
      </w:r>
      <w:r w:rsidR="006B6105" w:rsidRPr="006B6105">
        <w:rPr>
          <w:b/>
          <w:sz w:val="24"/>
          <w:szCs w:val="24"/>
        </w:rPr>
        <w:t>A.</w:t>
      </w:r>
      <w:r w:rsidR="00F04B7D">
        <w:rPr>
          <w:b/>
          <w:sz w:val="24"/>
          <w:szCs w:val="24"/>
        </w:rPr>
        <w:t>9</w:t>
      </w:r>
      <w:r w:rsidR="00BE33BB" w:rsidRPr="006B6105">
        <w:rPr>
          <w:sz w:val="24"/>
          <w:szCs w:val="24"/>
        </w:rPr>
        <w:t>, if not previously submitted;</w:t>
      </w:r>
      <w:r w:rsidR="006B6105">
        <w:rPr>
          <w:sz w:val="24"/>
          <w:szCs w:val="24"/>
        </w:rPr>
        <w:t xml:space="preserve"> and,</w:t>
      </w:r>
    </w:p>
    <w:p w14:paraId="2AEA916E" w14:textId="3D197508" w:rsidR="00E4644C" w:rsidRPr="004C2C2F" w:rsidRDefault="001E7859" w:rsidP="006B6105">
      <w:pPr>
        <w:ind w:left="1181" w:hanging="547"/>
        <w:rPr>
          <w:sz w:val="24"/>
          <w:szCs w:val="24"/>
        </w:rPr>
      </w:pPr>
      <w:proofErr w:type="gramStart"/>
      <w:r w:rsidRPr="004C2C2F">
        <w:rPr>
          <w:sz w:val="24"/>
          <w:szCs w:val="24"/>
        </w:rPr>
        <w:t>d</w:t>
      </w:r>
      <w:proofErr w:type="gramEnd"/>
      <w:r w:rsidRPr="004C2C2F">
        <w:rPr>
          <w:sz w:val="24"/>
          <w:szCs w:val="24"/>
        </w:rPr>
        <w:t>.</w:t>
      </w:r>
      <w:r w:rsidRPr="004C2C2F">
        <w:rPr>
          <w:sz w:val="24"/>
          <w:szCs w:val="24"/>
        </w:rPr>
        <w:tab/>
      </w:r>
      <w:r w:rsidR="00E4644C" w:rsidRPr="004C2C2F">
        <w:rPr>
          <w:sz w:val="24"/>
          <w:szCs w:val="24"/>
        </w:rPr>
        <w:t>copies of the most recent two months of records/logs specified in Specific Condition No</w:t>
      </w:r>
      <w:r w:rsidR="002A4C89" w:rsidRPr="004C2C2F">
        <w:rPr>
          <w:sz w:val="24"/>
          <w:szCs w:val="24"/>
        </w:rPr>
        <w:t>(</w:t>
      </w:r>
      <w:r w:rsidR="00E4644C" w:rsidRPr="004C2C2F">
        <w:rPr>
          <w:sz w:val="24"/>
          <w:szCs w:val="24"/>
        </w:rPr>
        <w:t>s</w:t>
      </w:r>
      <w:r w:rsidR="002A4C89" w:rsidRPr="004C2C2F">
        <w:rPr>
          <w:sz w:val="24"/>
          <w:szCs w:val="24"/>
        </w:rPr>
        <w:t>)</w:t>
      </w:r>
      <w:r w:rsidR="00E4644C" w:rsidRPr="004C2C2F">
        <w:rPr>
          <w:sz w:val="24"/>
          <w:szCs w:val="24"/>
        </w:rPr>
        <w:t xml:space="preserve">. </w:t>
      </w:r>
      <w:r w:rsidR="006B6105" w:rsidRPr="004B513C">
        <w:rPr>
          <w:b/>
          <w:sz w:val="24"/>
          <w:szCs w:val="24"/>
        </w:rPr>
        <w:t>A.</w:t>
      </w:r>
      <w:r w:rsidR="004B513C" w:rsidRPr="004B513C">
        <w:rPr>
          <w:b/>
          <w:sz w:val="24"/>
          <w:szCs w:val="24"/>
        </w:rPr>
        <w:t>10</w:t>
      </w:r>
      <w:r w:rsidR="00E4644C" w:rsidRPr="004C2C2F">
        <w:rPr>
          <w:sz w:val="24"/>
          <w:szCs w:val="24"/>
        </w:rPr>
        <w:t>.</w:t>
      </w:r>
    </w:p>
    <w:p w14:paraId="5A09E4EB" w14:textId="4B11A276" w:rsidR="00E4644C" w:rsidRPr="004C2C2F" w:rsidRDefault="00E4644C" w:rsidP="00192406">
      <w:pPr>
        <w:pStyle w:val="Default"/>
        <w:spacing w:after="120"/>
        <w:ind w:firstLine="360"/>
      </w:pPr>
      <w:r w:rsidRPr="004C2C2F">
        <w:t xml:space="preserve">[Rules 62-4.030, 62-4.050, 62-4.070(3), 62-4.090, 62-210.300(2), and 62-210.900, F.A.C.] </w:t>
      </w:r>
    </w:p>
    <w:p w14:paraId="489FF672" w14:textId="77777777" w:rsidR="00E4644C" w:rsidRPr="004C2C2F" w:rsidRDefault="00E4644C" w:rsidP="00192406">
      <w:pPr>
        <w:numPr>
          <w:ilvl w:val="0"/>
          <w:numId w:val="5"/>
        </w:numPr>
        <w:rPr>
          <w:caps/>
          <w:sz w:val="24"/>
          <w:szCs w:val="24"/>
          <w:u w:val="single"/>
        </w:rPr>
        <w:sectPr w:rsidR="00E4644C" w:rsidRPr="004C2C2F" w:rsidSect="00962282">
          <w:headerReference w:type="even" r:id="rId28"/>
          <w:headerReference w:type="default" r:id="rId29"/>
          <w:headerReference w:type="first" r:id="rId30"/>
          <w:pgSz w:w="12240" w:h="15840" w:code="1"/>
          <w:pgMar w:top="720" w:right="1152" w:bottom="720" w:left="1152" w:header="720" w:footer="288" w:gutter="0"/>
          <w:paperSrc w:first="16640" w:other="16640"/>
          <w:cols w:space="720"/>
        </w:sectPr>
      </w:pPr>
    </w:p>
    <w:p w14:paraId="3BBE3C8B" w14:textId="7B9B20A0" w:rsidR="00E4644C" w:rsidRPr="004C2C2F" w:rsidRDefault="00E4644C" w:rsidP="00192406">
      <w:pPr>
        <w:pStyle w:val="BodyText3"/>
        <w:numPr>
          <w:ilvl w:val="12"/>
          <w:numId w:val="0"/>
        </w:numPr>
        <w:jc w:val="left"/>
        <w:rPr>
          <w:sz w:val="24"/>
          <w:szCs w:val="24"/>
        </w:rPr>
      </w:pPr>
      <w:r w:rsidRPr="004C2C2F">
        <w:rPr>
          <w:sz w:val="24"/>
          <w:szCs w:val="24"/>
        </w:rPr>
        <w:t>This section of the permit a</w:t>
      </w:r>
      <w:r w:rsidR="007B1960">
        <w:rPr>
          <w:sz w:val="24"/>
          <w:szCs w:val="24"/>
        </w:rPr>
        <w:t>ddresses the following emission</w:t>
      </w:r>
      <w:r w:rsidRPr="004C2C2F">
        <w:rPr>
          <w:sz w:val="24"/>
          <w:szCs w:val="24"/>
        </w:rPr>
        <w:t xml:space="preserve"> </w:t>
      </w:r>
      <w:r w:rsidR="00277D44">
        <w:rPr>
          <w:sz w:val="24"/>
          <w:szCs w:val="24"/>
        </w:rPr>
        <w:t>unit</w:t>
      </w:r>
      <w:r w:rsidRPr="004C2C2F">
        <w:rPr>
          <w:sz w:val="24"/>
          <w:szCs w:val="24"/>
        </w:rPr>
        <w:t>.</w:t>
      </w: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8820"/>
      </w:tblGrid>
      <w:tr w:rsidR="00E4644C" w:rsidRPr="004C2C2F" w14:paraId="0658A8A8" w14:textId="77777777" w:rsidTr="0071672A">
        <w:tc>
          <w:tcPr>
            <w:tcW w:w="850" w:type="dxa"/>
          </w:tcPr>
          <w:p w14:paraId="0C258521" w14:textId="77777777" w:rsidR="00E4644C" w:rsidRPr="004C2C2F" w:rsidRDefault="00E4644C" w:rsidP="00192406">
            <w:pPr>
              <w:rPr>
                <w:b/>
                <w:sz w:val="24"/>
                <w:szCs w:val="24"/>
              </w:rPr>
            </w:pPr>
            <w:r w:rsidRPr="004C2C2F">
              <w:rPr>
                <w:b/>
                <w:sz w:val="24"/>
                <w:szCs w:val="24"/>
              </w:rPr>
              <w:t>ID No.</w:t>
            </w:r>
          </w:p>
        </w:tc>
        <w:tc>
          <w:tcPr>
            <w:tcW w:w="8820" w:type="dxa"/>
          </w:tcPr>
          <w:p w14:paraId="1670F44B" w14:textId="77777777" w:rsidR="00E4644C" w:rsidRPr="004C2C2F" w:rsidRDefault="00E4644C" w:rsidP="00192406">
            <w:pPr>
              <w:rPr>
                <w:sz w:val="24"/>
                <w:szCs w:val="24"/>
              </w:rPr>
            </w:pPr>
            <w:r w:rsidRPr="004C2C2F">
              <w:rPr>
                <w:b/>
                <w:sz w:val="24"/>
                <w:szCs w:val="24"/>
              </w:rPr>
              <w:t>Emission Unit Description</w:t>
            </w:r>
          </w:p>
        </w:tc>
      </w:tr>
      <w:tr w:rsidR="00E4644C" w:rsidRPr="004C2C2F" w14:paraId="57DF0126" w14:textId="77777777" w:rsidTr="0071672A">
        <w:tc>
          <w:tcPr>
            <w:tcW w:w="850" w:type="dxa"/>
          </w:tcPr>
          <w:p w14:paraId="124AEC7B" w14:textId="7FB8F49E" w:rsidR="00E4644C" w:rsidRPr="004C2C2F" w:rsidRDefault="006B6105" w:rsidP="00192406">
            <w:pPr>
              <w:rPr>
                <w:sz w:val="24"/>
                <w:szCs w:val="24"/>
              </w:rPr>
            </w:pPr>
            <w:r>
              <w:rPr>
                <w:sz w:val="24"/>
                <w:szCs w:val="24"/>
              </w:rPr>
              <w:t>001</w:t>
            </w:r>
          </w:p>
        </w:tc>
        <w:tc>
          <w:tcPr>
            <w:tcW w:w="8820" w:type="dxa"/>
          </w:tcPr>
          <w:p w14:paraId="44134432" w14:textId="2B7E0A31" w:rsidR="009A1EB3" w:rsidRPr="009A1EB3" w:rsidRDefault="006B6105" w:rsidP="009A1EB3">
            <w:pPr>
              <w:autoSpaceDE w:val="0"/>
              <w:autoSpaceDN w:val="0"/>
              <w:adjustRightInd w:val="0"/>
              <w:rPr>
                <w:rFonts w:eastAsiaTheme="minorHAnsi"/>
                <w:sz w:val="24"/>
                <w:szCs w:val="24"/>
              </w:rPr>
            </w:pPr>
            <w:r w:rsidRPr="006B6105">
              <w:rPr>
                <w:sz w:val="24"/>
                <w:szCs w:val="24"/>
                <w:u w:val="single"/>
              </w:rPr>
              <w:t>Surface Coating and Molding/Tooling Operations</w:t>
            </w:r>
            <w:r w:rsidR="009A1EB3">
              <w:rPr>
                <w:sz w:val="24"/>
                <w:szCs w:val="24"/>
              </w:rPr>
              <w:t xml:space="preserve">:  </w:t>
            </w:r>
            <w:r w:rsidR="009A1EB3" w:rsidRPr="009A1EB3">
              <w:rPr>
                <w:rFonts w:eastAsiaTheme="minorHAnsi"/>
                <w:sz w:val="24"/>
                <w:szCs w:val="24"/>
              </w:rPr>
              <w:t>Manufacturing at the facility is comprised of the following main operations: Molding, tooling, grinding, and painting.  The Mold Room manufactures plastic automobile dash kits and other components through plastic injection molds. The Tool Room supports the molding operation through product development, setup, and maintenance</w:t>
            </w:r>
            <w:r w:rsidR="00F04B7D">
              <w:rPr>
                <w:rFonts w:eastAsiaTheme="minorHAnsi"/>
                <w:sz w:val="24"/>
                <w:szCs w:val="24"/>
              </w:rPr>
              <w:t xml:space="preserve"> of the molds</w:t>
            </w:r>
            <w:r w:rsidR="009A1EB3" w:rsidRPr="009A1EB3">
              <w:rPr>
                <w:rFonts w:eastAsiaTheme="minorHAnsi"/>
                <w:sz w:val="24"/>
                <w:szCs w:val="24"/>
              </w:rPr>
              <w:t xml:space="preserve">. The Mold and Tool Rooms use various mold cleaners, solvents, lubricants and other </w:t>
            </w:r>
            <w:r w:rsidR="007B1960">
              <w:rPr>
                <w:rFonts w:eastAsiaTheme="minorHAnsi"/>
                <w:sz w:val="24"/>
                <w:szCs w:val="24"/>
              </w:rPr>
              <w:t xml:space="preserve">VOC and HAP containing </w:t>
            </w:r>
            <w:r w:rsidR="009A1EB3" w:rsidRPr="009A1EB3">
              <w:rPr>
                <w:rFonts w:eastAsiaTheme="minorHAnsi"/>
                <w:sz w:val="24"/>
                <w:szCs w:val="24"/>
              </w:rPr>
              <w:t xml:space="preserve">materials which have the potential to produce </w:t>
            </w:r>
            <w:r w:rsidR="009A1EB3">
              <w:rPr>
                <w:rFonts w:eastAsiaTheme="minorHAnsi"/>
                <w:sz w:val="24"/>
                <w:szCs w:val="24"/>
              </w:rPr>
              <w:t xml:space="preserve">fugitive </w:t>
            </w:r>
            <w:r w:rsidR="009A1EB3" w:rsidRPr="009A1EB3">
              <w:rPr>
                <w:rFonts w:eastAsiaTheme="minorHAnsi"/>
                <w:sz w:val="24"/>
                <w:szCs w:val="24"/>
              </w:rPr>
              <w:t xml:space="preserve">air emissions.  The parts manufactured from injection molding and other parts received on site </w:t>
            </w:r>
            <w:r w:rsidR="00F04B7D">
              <w:rPr>
                <w:rFonts w:eastAsiaTheme="minorHAnsi"/>
                <w:sz w:val="24"/>
                <w:szCs w:val="24"/>
              </w:rPr>
              <w:t xml:space="preserve">will be evaluated for </w:t>
            </w:r>
            <w:r w:rsidR="009A1EB3" w:rsidRPr="009A1EB3">
              <w:rPr>
                <w:rFonts w:eastAsiaTheme="minorHAnsi"/>
                <w:sz w:val="24"/>
                <w:szCs w:val="24"/>
              </w:rPr>
              <w:t xml:space="preserve">quality.  </w:t>
            </w:r>
            <w:r w:rsidR="00F04B7D">
              <w:rPr>
                <w:rFonts w:eastAsiaTheme="minorHAnsi"/>
                <w:sz w:val="24"/>
                <w:szCs w:val="24"/>
              </w:rPr>
              <w:t>Off-spec parts are sent to the Grinding Room to be grinded down for reuse.</w:t>
            </w:r>
            <w:r w:rsidR="00D44022">
              <w:rPr>
                <w:rFonts w:eastAsiaTheme="minorHAnsi"/>
                <w:sz w:val="24"/>
                <w:szCs w:val="24"/>
              </w:rPr>
              <w:t xml:space="preserve">  F</w:t>
            </w:r>
            <w:r w:rsidR="009A1EB3" w:rsidRPr="009A1EB3">
              <w:rPr>
                <w:rFonts w:eastAsiaTheme="minorHAnsi"/>
                <w:sz w:val="24"/>
                <w:szCs w:val="24"/>
              </w:rPr>
              <w:t>inished plastic mold</w:t>
            </w:r>
            <w:r w:rsidR="007B1960">
              <w:rPr>
                <w:rFonts w:eastAsiaTheme="minorHAnsi"/>
                <w:sz w:val="24"/>
                <w:szCs w:val="24"/>
              </w:rPr>
              <w:t>ed parts</w:t>
            </w:r>
            <w:r w:rsidR="009A1EB3" w:rsidRPr="009A1EB3">
              <w:rPr>
                <w:rFonts w:eastAsiaTheme="minorHAnsi"/>
                <w:sz w:val="24"/>
                <w:szCs w:val="24"/>
              </w:rPr>
              <w:t xml:space="preserve"> are sent to the Paint Shop for surface coating and packaging. The painting operation can be described as follows:</w:t>
            </w:r>
          </w:p>
          <w:p w14:paraId="322C15D2" w14:textId="77777777" w:rsidR="009A1EB3" w:rsidRPr="009A1EB3" w:rsidRDefault="009A1EB3" w:rsidP="009A1EB3">
            <w:pPr>
              <w:pStyle w:val="ListParagraph"/>
              <w:numPr>
                <w:ilvl w:val="0"/>
                <w:numId w:val="24"/>
              </w:numPr>
              <w:autoSpaceDE w:val="0"/>
              <w:autoSpaceDN w:val="0"/>
              <w:adjustRightInd w:val="0"/>
              <w:rPr>
                <w:rFonts w:eastAsiaTheme="minorHAnsi"/>
                <w:sz w:val="24"/>
                <w:szCs w:val="24"/>
              </w:rPr>
            </w:pPr>
            <w:r w:rsidRPr="009A1EB3">
              <w:rPr>
                <w:rFonts w:eastAsiaTheme="minorHAnsi"/>
                <w:i/>
                <w:iCs/>
                <w:sz w:val="24"/>
                <w:szCs w:val="24"/>
              </w:rPr>
              <w:t xml:space="preserve">Preparation: </w:t>
            </w:r>
            <w:r w:rsidRPr="009A1EB3">
              <w:rPr>
                <w:rFonts w:eastAsiaTheme="minorHAnsi"/>
                <w:sz w:val="24"/>
                <w:szCs w:val="24"/>
              </w:rPr>
              <w:t>Parts received are sorted out between painted and non</w:t>
            </w:r>
            <w:r w:rsidRPr="009A1EB3">
              <w:rPr>
                <w:rFonts w:ascii="Cambria Math" w:eastAsiaTheme="minorHAnsi" w:hAnsi="Cambria Math" w:cs="Cambria Math"/>
                <w:sz w:val="24"/>
                <w:szCs w:val="24"/>
              </w:rPr>
              <w:t>‐</w:t>
            </w:r>
            <w:r w:rsidRPr="009A1EB3">
              <w:rPr>
                <w:rFonts w:eastAsiaTheme="minorHAnsi"/>
                <w:sz w:val="24"/>
                <w:szCs w:val="24"/>
              </w:rPr>
              <w:t>painted.  Non</w:t>
            </w:r>
            <w:r w:rsidRPr="009A1EB3">
              <w:rPr>
                <w:rFonts w:ascii="Cambria Math" w:eastAsiaTheme="minorHAnsi" w:hAnsi="Cambria Math" w:cs="Cambria Math"/>
                <w:sz w:val="24"/>
                <w:szCs w:val="24"/>
              </w:rPr>
              <w:t>‐</w:t>
            </w:r>
            <w:r w:rsidRPr="009A1EB3">
              <w:rPr>
                <w:rFonts w:eastAsiaTheme="minorHAnsi"/>
                <w:sz w:val="24"/>
                <w:szCs w:val="24"/>
              </w:rPr>
              <w:t>painted parts are wiped clean with alcohol, if necessary.</w:t>
            </w:r>
          </w:p>
          <w:p w14:paraId="604DE317" w14:textId="77777777" w:rsidR="009A1EB3" w:rsidRPr="009A1EB3" w:rsidRDefault="009A1EB3" w:rsidP="009A1EB3">
            <w:pPr>
              <w:pStyle w:val="ListParagraph"/>
              <w:numPr>
                <w:ilvl w:val="0"/>
                <w:numId w:val="24"/>
              </w:numPr>
              <w:autoSpaceDE w:val="0"/>
              <w:autoSpaceDN w:val="0"/>
              <w:adjustRightInd w:val="0"/>
              <w:rPr>
                <w:rFonts w:eastAsiaTheme="minorHAnsi"/>
                <w:sz w:val="24"/>
                <w:szCs w:val="24"/>
              </w:rPr>
            </w:pPr>
            <w:r w:rsidRPr="009A1EB3">
              <w:rPr>
                <w:rFonts w:eastAsiaTheme="minorHAnsi"/>
                <w:i/>
                <w:iCs/>
                <w:sz w:val="24"/>
                <w:szCs w:val="24"/>
              </w:rPr>
              <w:t xml:space="preserve">Paint Coating Preparation: </w:t>
            </w:r>
            <w:r w:rsidRPr="009A1EB3">
              <w:rPr>
                <w:rFonts w:eastAsiaTheme="minorHAnsi"/>
                <w:sz w:val="24"/>
                <w:szCs w:val="24"/>
              </w:rPr>
              <w:t>The specific paint coating for a job is prepared in the Paint Shop Mixing Room.  A detailed log is kept to document the specific coatings and amounts of coatings used to prepare the coating mixture for a paint job.</w:t>
            </w:r>
          </w:p>
          <w:p w14:paraId="270DE656" w14:textId="77777777" w:rsidR="009A1EB3" w:rsidRPr="009A1EB3" w:rsidRDefault="009A1EB3" w:rsidP="009A1EB3">
            <w:pPr>
              <w:pStyle w:val="ListParagraph"/>
              <w:numPr>
                <w:ilvl w:val="0"/>
                <w:numId w:val="24"/>
              </w:numPr>
              <w:autoSpaceDE w:val="0"/>
              <w:autoSpaceDN w:val="0"/>
              <w:adjustRightInd w:val="0"/>
              <w:rPr>
                <w:rFonts w:eastAsiaTheme="minorHAnsi"/>
                <w:sz w:val="24"/>
                <w:szCs w:val="24"/>
              </w:rPr>
            </w:pPr>
            <w:r w:rsidRPr="009A1EB3">
              <w:rPr>
                <w:rFonts w:eastAsiaTheme="minorHAnsi"/>
                <w:i/>
                <w:iCs/>
                <w:sz w:val="24"/>
                <w:szCs w:val="24"/>
              </w:rPr>
              <w:t xml:space="preserve">Spray / Paint Operation: </w:t>
            </w:r>
            <w:r w:rsidRPr="009A1EB3">
              <w:rPr>
                <w:rFonts w:eastAsiaTheme="minorHAnsi"/>
                <w:sz w:val="24"/>
                <w:szCs w:val="24"/>
              </w:rPr>
              <w:t>The specific coating is manually applied to the parts that constitute a paint job with spray guns, inside the paint booths.</w:t>
            </w:r>
          </w:p>
          <w:p w14:paraId="5B4A4A2E" w14:textId="77777777" w:rsidR="009A1EB3" w:rsidRPr="009A1EB3" w:rsidRDefault="009A1EB3" w:rsidP="009A1EB3">
            <w:pPr>
              <w:pStyle w:val="ListParagraph"/>
              <w:numPr>
                <w:ilvl w:val="0"/>
                <w:numId w:val="24"/>
              </w:numPr>
              <w:autoSpaceDE w:val="0"/>
              <w:autoSpaceDN w:val="0"/>
              <w:adjustRightInd w:val="0"/>
              <w:rPr>
                <w:rFonts w:eastAsiaTheme="minorHAnsi"/>
                <w:sz w:val="24"/>
                <w:szCs w:val="24"/>
              </w:rPr>
            </w:pPr>
            <w:r w:rsidRPr="009A1EB3">
              <w:rPr>
                <w:rFonts w:eastAsiaTheme="minorHAnsi"/>
                <w:i/>
                <w:iCs/>
                <w:sz w:val="24"/>
                <w:szCs w:val="24"/>
              </w:rPr>
              <w:t xml:space="preserve">Cure: </w:t>
            </w:r>
            <w:r w:rsidRPr="009A1EB3">
              <w:rPr>
                <w:rFonts w:eastAsiaTheme="minorHAnsi"/>
                <w:sz w:val="24"/>
                <w:szCs w:val="24"/>
              </w:rPr>
              <w:t>After painting, wet parts are put on vertical racks inside one of the paint booths for drying.  Some wet parts are then cured at a temperature of 140°F, with heated air supplied by burners in the air make up unit to the paint booth.  Natural gas is used as fuel for the curing operations.  Additionally, some parts are air dried in or around the paint booth after they have gone through the curing process.</w:t>
            </w:r>
          </w:p>
          <w:p w14:paraId="6AAE6D32" w14:textId="77777777" w:rsidR="00E4644C" w:rsidRPr="002C4946" w:rsidRDefault="009A1EB3" w:rsidP="009A1EB3">
            <w:pPr>
              <w:pStyle w:val="ListParagraph"/>
              <w:numPr>
                <w:ilvl w:val="0"/>
                <w:numId w:val="24"/>
              </w:numPr>
              <w:rPr>
                <w:b/>
                <w:sz w:val="24"/>
                <w:szCs w:val="24"/>
              </w:rPr>
            </w:pPr>
            <w:r w:rsidRPr="009A1EB3">
              <w:rPr>
                <w:rFonts w:eastAsiaTheme="minorHAnsi"/>
                <w:i/>
                <w:iCs/>
                <w:sz w:val="24"/>
                <w:szCs w:val="24"/>
              </w:rPr>
              <w:t xml:space="preserve">Packaging: </w:t>
            </w:r>
            <w:r w:rsidRPr="009A1EB3">
              <w:rPr>
                <w:rFonts w:eastAsiaTheme="minorHAnsi"/>
                <w:sz w:val="24"/>
                <w:szCs w:val="24"/>
              </w:rPr>
              <w:t>After the parts have cooled down, they are sent to the packaging area.</w:t>
            </w:r>
          </w:p>
          <w:p w14:paraId="37EE8E50" w14:textId="77777777" w:rsidR="007B1960" w:rsidRDefault="007B1960" w:rsidP="002C4946">
            <w:pPr>
              <w:autoSpaceDE w:val="0"/>
              <w:autoSpaceDN w:val="0"/>
              <w:adjustRightInd w:val="0"/>
              <w:rPr>
                <w:sz w:val="24"/>
                <w:szCs w:val="24"/>
              </w:rPr>
            </w:pPr>
          </w:p>
          <w:p w14:paraId="548AB1E2" w14:textId="1D59B479" w:rsidR="002C4946" w:rsidRDefault="002C4946" w:rsidP="002C4946">
            <w:pPr>
              <w:autoSpaceDE w:val="0"/>
              <w:autoSpaceDN w:val="0"/>
              <w:adjustRightInd w:val="0"/>
              <w:rPr>
                <w:sz w:val="24"/>
                <w:szCs w:val="24"/>
              </w:rPr>
            </w:pPr>
            <w:r w:rsidRPr="002C4946">
              <w:rPr>
                <w:sz w:val="24"/>
                <w:szCs w:val="24"/>
              </w:rPr>
              <w:t>Emissions from the painting operations are</w:t>
            </w:r>
            <w:r>
              <w:rPr>
                <w:sz w:val="24"/>
                <w:szCs w:val="24"/>
              </w:rPr>
              <w:t xml:space="preserve"> routed through cabin booth </w:t>
            </w:r>
            <w:r w:rsidRPr="002C4946">
              <w:rPr>
                <w:sz w:val="24"/>
                <w:szCs w:val="24"/>
              </w:rPr>
              <w:t>filters before the air is exhausted into the atmosphere</w:t>
            </w:r>
            <w:r w:rsidR="00AA564C">
              <w:rPr>
                <w:sz w:val="24"/>
                <w:szCs w:val="24"/>
              </w:rPr>
              <w:t xml:space="preserve"> through a separate stack</w:t>
            </w:r>
            <w:r>
              <w:rPr>
                <w:sz w:val="24"/>
                <w:szCs w:val="24"/>
              </w:rPr>
              <w:t>.</w:t>
            </w:r>
          </w:p>
          <w:p w14:paraId="28B0BD4C" w14:textId="77777777" w:rsidR="00AA564C" w:rsidRDefault="00AA564C" w:rsidP="002C4946">
            <w:pPr>
              <w:autoSpaceDE w:val="0"/>
              <w:autoSpaceDN w:val="0"/>
              <w:adjustRightInd w:val="0"/>
              <w:rPr>
                <w:sz w:val="24"/>
                <w:szCs w:val="24"/>
              </w:rPr>
            </w:pPr>
          </w:p>
          <w:p w14:paraId="5F5EEE0B" w14:textId="074794C6" w:rsidR="002C4946" w:rsidRPr="002C4946" w:rsidRDefault="00AE7B21" w:rsidP="00C90D43">
            <w:pPr>
              <w:autoSpaceDE w:val="0"/>
              <w:autoSpaceDN w:val="0"/>
              <w:adjustRightInd w:val="0"/>
              <w:rPr>
                <w:sz w:val="24"/>
                <w:szCs w:val="24"/>
              </w:rPr>
            </w:pPr>
            <w:r>
              <w:rPr>
                <w:sz w:val="24"/>
                <w:szCs w:val="24"/>
              </w:rPr>
              <w:t xml:space="preserve">This </w:t>
            </w:r>
            <w:r w:rsidRPr="00BA1A8A">
              <w:rPr>
                <w:sz w:val="24"/>
                <w:szCs w:val="24"/>
              </w:rPr>
              <w:t>Construction Project</w:t>
            </w:r>
            <w:r>
              <w:rPr>
                <w:sz w:val="24"/>
                <w:szCs w:val="24"/>
              </w:rPr>
              <w:t xml:space="preserve"> will allow</w:t>
            </w:r>
            <w:r w:rsidRPr="00BA1A8A">
              <w:rPr>
                <w:sz w:val="24"/>
                <w:szCs w:val="24"/>
              </w:rPr>
              <w:t xml:space="preserve"> </w:t>
            </w:r>
            <w:r>
              <w:rPr>
                <w:sz w:val="24"/>
                <w:szCs w:val="24"/>
              </w:rPr>
              <w:t xml:space="preserve">the facility to </w:t>
            </w:r>
            <w:r w:rsidRPr="00BA1A8A">
              <w:rPr>
                <w:sz w:val="24"/>
                <w:szCs w:val="24"/>
              </w:rPr>
              <w:t>expand their surface coating capabilities</w:t>
            </w:r>
            <w:r>
              <w:rPr>
                <w:sz w:val="24"/>
                <w:szCs w:val="24"/>
              </w:rPr>
              <w:t xml:space="preserve"> </w:t>
            </w:r>
            <w:r w:rsidRPr="00BA1A8A">
              <w:rPr>
                <w:sz w:val="24"/>
                <w:szCs w:val="24"/>
              </w:rPr>
              <w:t xml:space="preserve">of </w:t>
            </w:r>
            <w:r w:rsidR="007B1960">
              <w:rPr>
                <w:sz w:val="24"/>
                <w:szCs w:val="24"/>
              </w:rPr>
              <w:t xml:space="preserve">the </w:t>
            </w:r>
            <w:r>
              <w:rPr>
                <w:sz w:val="24"/>
                <w:szCs w:val="24"/>
              </w:rPr>
              <w:t xml:space="preserve">current </w:t>
            </w:r>
            <w:r w:rsidRPr="00BA1A8A">
              <w:rPr>
                <w:sz w:val="24"/>
                <w:szCs w:val="24"/>
              </w:rPr>
              <w:t>existing equipment</w:t>
            </w:r>
            <w:r>
              <w:rPr>
                <w:sz w:val="24"/>
                <w:szCs w:val="24"/>
              </w:rPr>
              <w:t xml:space="preserve">, and </w:t>
            </w:r>
            <w:r w:rsidRPr="00BA1A8A">
              <w:rPr>
                <w:sz w:val="24"/>
                <w:szCs w:val="24"/>
              </w:rPr>
              <w:t>for new construction</w:t>
            </w:r>
            <w:r>
              <w:rPr>
                <w:sz w:val="24"/>
                <w:szCs w:val="24"/>
              </w:rPr>
              <w:t xml:space="preserve"> of additional paint booths</w:t>
            </w:r>
            <w:r w:rsidRPr="00BA1A8A">
              <w:rPr>
                <w:sz w:val="24"/>
                <w:szCs w:val="24"/>
              </w:rPr>
              <w:t>.</w:t>
            </w:r>
            <w:r>
              <w:rPr>
                <w:sz w:val="24"/>
                <w:szCs w:val="24"/>
              </w:rPr>
              <w:t xml:space="preserve"> The </w:t>
            </w:r>
            <w:r w:rsidRPr="00BA1A8A">
              <w:rPr>
                <w:sz w:val="24"/>
                <w:szCs w:val="24"/>
              </w:rPr>
              <w:t xml:space="preserve">facility currently consists of </w:t>
            </w:r>
            <w:r>
              <w:rPr>
                <w:sz w:val="24"/>
                <w:szCs w:val="24"/>
              </w:rPr>
              <w:t>two</w:t>
            </w:r>
            <w:r w:rsidRPr="00BA1A8A">
              <w:rPr>
                <w:sz w:val="24"/>
                <w:szCs w:val="24"/>
              </w:rPr>
              <w:t xml:space="preserve"> closed cabin paint booths.  As part of this</w:t>
            </w:r>
            <w:r>
              <w:rPr>
                <w:sz w:val="24"/>
                <w:szCs w:val="24"/>
              </w:rPr>
              <w:t xml:space="preserve"> project</w:t>
            </w:r>
            <w:r w:rsidRPr="00BA1A8A">
              <w:rPr>
                <w:sz w:val="24"/>
                <w:szCs w:val="24"/>
              </w:rPr>
              <w:t>, the facility will increase the utilization of the</w:t>
            </w:r>
            <w:r>
              <w:rPr>
                <w:sz w:val="24"/>
                <w:szCs w:val="24"/>
              </w:rPr>
              <w:t>se</w:t>
            </w:r>
            <w:r w:rsidRPr="00BA1A8A">
              <w:rPr>
                <w:sz w:val="24"/>
                <w:szCs w:val="24"/>
              </w:rPr>
              <w:t xml:space="preserve"> </w:t>
            </w:r>
            <w:r>
              <w:rPr>
                <w:sz w:val="24"/>
                <w:szCs w:val="24"/>
              </w:rPr>
              <w:t xml:space="preserve">two </w:t>
            </w:r>
            <w:r w:rsidRPr="00BA1A8A">
              <w:rPr>
                <w:sz w:val="24"/>
                <w:szCs w:val="24"/>
              </w:rPr>
              <w:t>existing paint booths by increasing their operati</w:t>
            </w:r>
            <w:r w:rsidR="00987F86">
              <w:rPr>
                <w:sz w:val="24"/>
                <w:szCs w:val="24"/>
              </w:rPr>
              <w:t>onal</w:t>
            </w:r>
            <w:r w:rsidR="00F93683">
              <w:rPr>
                <w:sz w:val="24"/>
                <w:szCs w:val="24"/>
              </w:rPr>
              <w:t xml:space="preserve"> </w:t>
            </w:r>
            <w:proofErr w:type="gramStart"/>
            <w:r w:rsidR="00F93683">
              <w:rPr>
                <w:sz w:val="24"/>
                <w:szCs w:val="24"/>
              </w:rPr>
              <w:t xml:space="preserve">hours, </w:t>
            </w:r>
            <w:r w:rsidR="00C90D43">
              <w:rPr>
                <w:sz w:val="24"/>
                <w:szCs w:val="24"/>
              </w:rPr>
              <w:t>that</w:t>
            </w:r>
            <w:proofErr w:type="gramEnd"/>
            <w:r w:rsidR="00C90D43">
              <w:rPr>
                <w:sz w:val="24"/>
                <w:szCs w:val="24"/>
              </w:rPr>
              <w:t xml:space="preserve"> is, </w:t>
            </w:r>
            <w:r w:rsidRPr="00BA1A8A">
              <w:rPr>
                <w:sz w:val="24"/>
                <w:szCs w:val="24"/>
              </w:rPr>
              <w:t xml:space="preserve">adding one work shift and one work day during the weekends.  In addition, the facility plans to add two new down draft paint booths in a new building planned to be constructed at the facility. </w:t>
            </w:r>
            <w:r w:rsidR="007B1960">
              <w:rPr>
                <w:sz w:val="24"/>
                <w:szCs w:val="24"/>
              </w:rPr>
              <w:t xml:space="preserve"> Depending on the facility’s evaluation of its plant production preferences, </w:t>
            </w:r>
            <w:r w:rsidRPr="00BA1A8A">
              <w:rPr>
                <w:sz w:val="24"/>
                <w:szCs w:val="24"/>
              </w:rPr>
              <w:t xml:space="preserve">the </w:t>
            </w:r>
            <w:r>
              <w:rPr>
                <w:sz w:val="24"/>
                <w:szCs w:val="24"/>
              </w:rPr>
              <w:t>two</w:t>
            </w:r>
            <w:r w:rsidRPr="00BA1A8A">
              <w:rPr>
                <w:sz w:val="24"/>
                <w:szCs w:val="24"/>
              </w:rPr>
              <w:t xml:space="preserve"> existing closed cabin booths may be relocated to </w:t>
            </w:r>
            <w:r w:rsidR="007B1960">
              <w:rPr>
                <w:sz w:val="24"/>
                <w:szCs w:val="24"/>
              </w:rPr>
              <w:t>the</w:t>
            </w:r>
            <w:r w:rsidRPr="00BA1A8A">
              <w:rPr>
                <w:sz w:val="24"/>
                <w:szCs w:val="24"/>
              </w:rPr>
              <w:t xml:space="preserve"> new building where the new paint booths will be </w:t>
            </w:r>
            <w:r>
              <w:rPr>
                <w:sz w:val="24"/>
                <w:szCs w:val="24"/>
              </w:rPr>
              <w:t>located.</w:t>
            </w:r>
          </w:p>
        </w:tc>
      </w:tr>
    </w:tbl>
    <w:p w14:paraId="4F8002D4" w14:textId="77777777" w:rsidR="002B51F2" w:rsidRDefault="002B51F2" w:rsidP="00C401C2">
      <w:pPr>
        <w:spacing w:before="120" w:after="120"/>
        <w:rPr>
          <w:b/>
          <w:caps/>
          <w:sz w:val="24"/>
          <w:szCs w:val="24"/>
        </w:rPr>
      </w:pPr>
    </w:p>
    <w:p w14:paraId="031DAEE4" w14:textId="77777777" w:rsidR="002B51F2" w:rsidRDefault="002B51F2">
      <w:pPr>
        <w:rPr>
          <w:b/>
          <w:caps/>
          <w:sz w:val="24"/>
          <w:szCs w:val="24"/>
        </w:rPr>
      </w:pPr>
      <w:r>
        <w:rPr>
          <w:b/>
          <w:caps/>
          <w:sz w:val="24"/>
          <w:szCs w:val="24"/>
        </w:rPr>
        <w:br w:type="page"/>
      </w:r>
    </w:p>
    <w:p w14:paraId="3589007B" w14:textId="7CF94D76" w:rsidR="00AE6D08" w:rsidRPr="00C401C2" w:rsidRDefault="004512C7" w:rsidP="00C401C2">
      <w:pPr>
        <w:spacing w:before="120" w:after="120"/>
        <w:rPr>
          <w:b/>
          <w:caps/>
          <w:sz w:val="24"/>
          <w:szCs w:val="24"/>
        </w:rPr>
      </w:pPr>
      <w:r w:rsidRPr="004C2C2F">
        <w:rPr>
          <w:b/>
          <w:caps/>
          <w:sz w:val="24"/>
          <w:szCs w:val="24"/>
        </w:rPr>
        <w:t xml:space="preserve">Performance Restrictions </w:t>
      </w:r>
    </w:p>
    <w:p w14:paraId="63E4521D" w14:textId="13ADD0E9" w:rsidR="007B6063" w:rsidRPr="004C2C2F" w:rsidRDefault="00C401C2" w:rsidP="00192406">
      <w:pPr>
        <w:suppressAutoHyphens/>
        <w:ind w:left="720" w:hanging="720"/>
        <w:rPr>
          <w:sz w:val="24"/>
          <w:szCs w:val="24"/>
        </w:rPr>
      </w:pPr>
      <w:r>
        <w:rPr>
          <w:sz w:val="24"/>
          <w:szCs w:val="24"/>
        </w:rPr>
        <w:t>A.1</w:t>
      </w:r>
      <w:r w:rsidR="006024D1" w:rsidRPr="004C2C2F">
        <w:rPr>
          <w:sz w:val="24"/>
          <w:szCs w:val="24"/>
        </w:rPr>
        <w:t>.</w:t>
      </w:r>
      <w:r w:rsidR="006024D1" w:rsidRPr="004C2C2F">
        <w:rPr>
          <w:sz w:val="24"/>
          <w:szCs w:val="24"/>
        </w:rPr>
        <w:tab/>
      </w:r>
      <w:r w:rsidR="00E4644C" w:rsidRPr="004C2C2F">
        <w:rPr>
          <w:sz w:val="24"/>
          <w:szCs w:val="24"/>
          <w:u w:val="single"/>
        </w:rPr>
        <w:t>Restricted Operation</w:t>
      </w:r>
      <w:r w:rsidR="00E4644C" w:rsidRPr="004C2C2F">
        <w:rPr>
          <w:sz w:val="24"/>
          <w:szCs w:val="24"/>
        </w:rPr>
        <w:t>:  The hours of operation are not limited (8</w:t>
      </w:r>
      <w:r>
        <w:rPr>
          <w:sz w:val="24"/>
          <w:szCs w:val="24"/>
        </w:rPr>
        <w:t>,</w:t>
      </w:r>
      <w:r w:rsidR="00FA59A8">
        <w:rPr>
          <w:sz w:val="24"/>
          <w:szCs w:val="24"/>
        </w:rPr>
        <w:t xml:space="preserve">760 hours per year). </w:t>
      </w:r>
      <w:r w:rsidR="00E4644C" w:rsidRPr="004C2C2F">
        <w:rPr>
          <w:sz w:val="24"/>
          <w:szCs w:val="24"/>
        </w:rPr>
        <w:t xml:space="preserve">  </w:t>
      </w:r>
    </w:p>
    <w:p w14:paraId="2ACB5E17" w14:textId="24CB2098" w:rsidR="00FA59A8" w:rsidRDefault="00E4644C" w:rsidP="007B1960">
      <w:pPr>
        <w:suppressAutoHyphens/>
        <w:ind w:left="720"/>
        <w:rPr>
          <w:sz w:val="24"/>
          <w:szCs w:val="24"/>
        </w:rPr>
      </w:pPr>
      <w:r w:rsidRPr="004C2C2F">
        <w:rPr>
          <w:sz w:val="24"/>
          <w:szCs w:val="24"/>
        </w:rPr>
        <w:t xml:space="preserve">[Rules 62-4.070(3) and </w:t>
      </w:r>
      <w:r w:rsidR="0051515D" w:rsidRPr="00003503">
        <w:rPr>
          <w:sz w:val="24"/>
          <w:szCs w:val="24"/>
        </w:rPr>
        <w:t>62-210. 200</w:t>
      </w:r>
      <w:r w:rsidR="0051515D">
        <w:rPr>
          <w:sz w:val="24"/>
          <w:szCs w:val="24"/>
        </w:rPr>
        <w:t>(247), “Potential to Emit,”</w:t>
      </w:r>
      <w:r w:rsidR="0051515D" w:rsidRPr="004C2C2F">
        <w:rPr>
          <w:sz w:val="24"/>
          <w:szCs w:val="24"/>
        </w:rPr>
        <w:t xml:space="preserve"> </w:t>
      </w:r>
      <w:r w:rsidRPr="004C2C2F">
        <w:rPr>
          <w:sz w:val="24"/>
          <w:szCs w:val="24"/>
        </w:rPr>
        <w:t>F.A.C.]</w:t>
      </w:r>
    </w:p>
    <w:p w14:paraId="1FAE30CE" w14:textId="77777777" w:rsidR="002B51F2" w:rsidRDefault="002B51F2" w:rsidP="007B1960">
      <w:pPr>
        <w:suppressAutoHyphens/>
        <w:ind w:left="720"/>
        <w:rPr>
          <w:sz w:val="24"/>
          <w:szCs w:val="24"/>
        </w:rPr>
      </w:pPr>
    </w:p>
    <w:p w14:paraId="56E5702C" w14:textId="77777777" w:rsidR="00E4644C" w:rsidRPr="004C2C2F" w:rsidRDefault="00E4644C" w:rsidP="00192406">
      <w:pPr>
        <w:pStyle w:val="Heading5"/>
        <w:numPr>
          <w:ilvl w:val="0"/>
          <w:numId w:val="0"/>
        </w:numPr>
        <w:spacing w:before="120" w:after="0"/>
        <w:rPr>
          <w:rFonts w:ascii="Times New Roman" w:hAnsi="Times New Roman"/>
          <w:b/>
          <w:caps/>
          <w:sz w:val="24"/>
          <w:szCs w:val="24"/>
        </w:rPr>
      </w:pPr>
      <w:r w:rsidRPr="004C2C2F">
        <w:rPr>
          <w:rFonts w:ascii="Times New Roman" w:hAnsi="Times New Roman"/>
          <w:b/>
          <w:caps/>
          <w:sz w:val="24"/>
          <w:szCs w:val="24"/>
        </w:rPr>
        <w:t>Emissions Standards</w:t>
      </w:r>
    </w:p>
    <w:p w14:paraId="3B0D1D54" w14:textId="77777777" w:rsidR="00AE6D08" w:rsidRPr="004C2C2F" w:rsidRDefault="00AE6D08" w:rsidP="00192406">
      <w:pPr>
        <w:rPr>
          <w:sz w:val="24"/>
          <w:szCs w:val="24"/>
        </w:rPr>
      </w:pPr>
    </w:p>
    <w:p w14:paraId="108AF344" w14:textId="156D420D" w:rsidR="00FA59A8" w:rsidRPr="00BF3FB0" w:rsidRDefault="006024D1" w:rsidP="00FA59A8">
      <w:pPr>
        <w:suppressAutoHyphens/>
        <w:spacing w:after="120"/>
        <w:ind w:left="720" w:hanging="720"/>
        <w:rPr>
          <w:sz w:val="24"/>
          <w:szCs w:val="24"/>
        </w:rPr>
      </w:pPr>
      <w:r w:rsidRPr="00FA59A8">
        <w:rPr>
          <w:sz w:val="24"/>
          <w:szCs w:val="24"/>
        </w:rPr>
        <w:t>A.</w:t>
      </w:r>
      <w:r w:rsidR="00FA59A8">
        <w:rPr>
          <w:sz w:val="24"/>
          <w:szCs w:val="24"/>
        </w:rPr>
        <w:t>2</w:t>
      </w:r>
      <w:r w:rsidRPr="00FA59A8">
        <w:rPr>
          <w:sz w:val="24"/>
          <w:szCs w:val="24"/>
        </w:rPr>
        <w:t>.</w:t>
      </w:r>
      <w:r w:rsidRPr="00FA59A8">
        <w:rPr>
          <w:sz w:val="24"/>
          <w:szCs w:val="24"/>
        </w:rPr>
        <w:tab/>
      </w:r>
      <w:r w:rsidR="00FA59A8" w:rsidRPr="00BF3FB0">
        <w:rPr>
          <w:sz w:val="24"/>
          <w:szCs w:val="24"/>
          <w:u w:val="single"/>
        </w:rPr>
        <w:t xml:space="preserve">VOC </w:t>
      </w:r>
      <w:r w:rsidR="00FA59A8">
        <w:rPr>
          <w:sz w:val="24"/>
          <w:szCs w:val="24"/>
          <w:u w:val="single"/>
        </w:rPr>
        <w:t xml:space="preserve">and HAP </w:t>
      </w:r>
      <w:r w:rsidR="00FA59A8" w:rsidRPr="00BF3FB0">
        <w:rPr>
          <w:sz w:val="24"/>
          <w:szCs w:val="24"/>
          <w:u w:val="single"/>
        </w:rPr>
        <w:t>Emissions Standards</w:t>
      </w:r>
      <w:r w:rsidR="00FA59A8" w:rsidRPr="00BF3FB0">
        <w:rPr>
          <w:sz w:val="24"/>
          <w:szCs w:val="24"/>
        </w:rPr>
        <w:t xml:space="preserve"> </w:t>
      </w:r>
      <w:r w:rsidR="00FA59A8">
        <w:rPr>
          <w:sz w:val="24"/>
          <w:szCs w:val="24"/>
        </w:rPr>
        <w:t>–</w:t>
      </w:r>
      <w:r w:rsidR="00FA59A8" w:rsidRPr="00BF3FB0">
        <w:rPr>
          <w:sz w:val="24"/>
          <w:szCs w:val="24"/>
        </w:rPr>
        <w:t xml:space="preserve"> </w:t>
      </w:r>
      <w:r w:rsidR="00FA59A8">
        <w:rPr>
          <w:sz w:val="24"/>
          <w:szCs w:val="24"/>
        </w:rPr>
        <w:t xml:space="preserve">As proposed by the Applicant, the </w:t>
      </w:r>
      <w:r w:rsidR="00FA59A8" w:rsidRPr="00892484">
        <w:rPr>
          <w:sz w:val="24"/>
          <w:szCs w:val="24"/>
        </w:rPr>
        <w:t xml:space="preserve">maximum facility total </w:t>
      </w:r>
      <w:r w:rsidR="00FA59A8">
        <w:rPr>
          <w:sz w:val="24"/>
          <w:szCs w:val="24"/>
        </w:rPr>
        <w:t>VOC</w:t>
      </w:r>
      <w:r w:rsidR="00D44022">
        <w:rPr>
          <w:sz w:val="24"/>
          <w:szCs w:val="24"/>
        </w:rPr>
        <w:t>,</w:t>
      </w:r>
      <w:r w:rsidR="00FA59A8">
        <w:rPr>
          <w:sz w:val="24"/>
          <w:szCs w:val="24"/>
        </w:rPr>
        <w:t xml:space="preserve"> t</w:t>
      </w:r>
      <w:r w:rsidR="00FA59A8" w:rsidRPr="00BF3FB0">
        <w:rPr>
          <w:sz w:val="24"/>
          <w:szCs w:val="24"/>
        </w:rPr>
        <w:t>otal HAP</w:t>
      </w:r>
      <w:r w:rsidR="00FA59A8">
        <w:rPr>
          <w:sz w:val="24"/>
          <w:szCs w:val="24"/>
        </w:rPr>
        <w:t>s,</w:t>
      </w:r>
      <w:r w:rsidR="00FA59A8" w:rsidRPr="00BF3FB0">
        <w:rPr>
          <w:sz w:val="24"/>
          <w:szCs w:val="24"/>
        </w:rPr>
        <w:t xml:space="preserve"> and </w:t>
      </w:r>
      <w:r w:rsidR="00FA59A8">
        <w:rPr>
          <w:sz w:val="24"/>
          <w:szCs w:val="24"/>
        </w:rPr>
        <w:t xml:space="preserve">individual HAP </w:t>
      </w:r>
      <w:r w:rsidR="00FA59A8" w:rsidRPr="00BF3FB0">
        <w:rPr>
          <w:sz w:val="24"/>
          <w:szCs w:val="24"/>
        </w:rPr>
        <w:t>emissions from this facility shall not exceed the following limits</w:t>
      </w:r>
      <w:r w:rsidR="00FA59A8">
        <w:rPr>
          <w:sz w:val="24"/>
          <w:szCs w:val="24"/>
        </w:rPr>
        <w:t xml:space="preserve">:  </w:t>
      </w:r>
    </w:p>
    <w:tbl>
      <w:tblPr>
        <w:tblW w:w="8550" w:type="dxa"/>
        <w:tblInd w:w="9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510"/>
        <w:gridCol w:w="5040"/>
      </w:tblGrid>
      <w:tr w:rsidR="00FA59A8" w:rsidRPr="00BF3FB0" w14:paraId="57985549" w14:textId="77777777" w:rsidTr="004F00DA">
        <w:trPr>
          <w:cantSplit/>
        </w:trPr>
        <w:tc>
          <w:tcPr>
            <w:tcW w:w="3510" w:type="dxa"/>
            <w:tcBorders>
              <w:top w:val="double" w:sz="4" w:space="0" w:color="auto"/>
              <w:bottom w:val="double" w:sz="4" w:space="0" w:color="auto"/>
              <w:right w:val="double" w:sz="4" w:space="0" w:color="auto"/>
            </w:tcBorders>
            <w:vAlign w:val="center"/>
          </w:tcPr>
          <w:p w14:paraId="3DA32004" w14:textId="77777777" w:rsidR="00FA59A8" w:rsidRPr="00BF3FB0" w:rsidRDefault="00FA59A8" w:rsidP="004F00DA">
            <w:pPr>
              <w:suppressAutoHyphens/>
              <w:rPr>
                <w:sz w:val="24"/>
                <w:szCs w:val="24"/>
              </w:rPr>
            </w:pPr>
            <w:r w:rsidRPr="00BF3FB0">
              <w:rPr>
                <w:b/>
                <w:sz w:val="24"/>
                <w:szCs w:val="24"/>
              </w:rPr>
              <w:t>Pollutant</w:t>
            </w:r>
          </w:p>
        </w:tc>
        <w:tc>
          <w:tcPr>
            <w:tcW w:w="5040" w:type="dxa"/>
            <w:tcBorders>
              <w:top w:val="double" w:sz="4" w:space="0" w:color="auto"/>
              <w:left w:val="double" w:sz="4" w:space="0" w:color="auto"/>
              <w:bottom w:val="double" w:sz="4" w:space="0" w:color="auto"/>
            </w:tcBorders>
            <w:vAlign w:val="center"/>
          </w:tcPr>
          <w:p w14:paraId="361008A7" w14:textId="77777777" w:rsidR="00FA59A8" w:rsidRPr="00BF3FB0" w:rsidRDefault="00FA59A8" w:rsidP="004F00DA">
            <w:pPr>
              <w:suppressAutoHyphens/>
              <w:jc w:val="center"/>
              <w:rPr>
                <w:b/>
                <w:bCs/>
                <w:sz w:val="24"/>
                <w:szCs w:val="24"/>
              </w:rPr>
            </w:pPr>
            <w:r w:rsidRPr="00BF3FB0">
              <w:rPr>
                <w:b/>
                <w:bCs/>
                <w:sz w:val="24"/>
                <w:szCs w:val="24"/>
              </w:rPr>
              <w:t xml:space="preserve">Maximum Emissions Rate </w:t>
            </w:r>
          </w:p>
          <w:p w14:paraId="2028C849" w14:textId="77777777" w:rsidR="00FA59A8" w:rsidRPr="00BF3FB0" w:rsidRDefault="00FA59A8" w:rsidP="004F00DA">
            <w:pPr>
              <w:suppressAutoHyphens/>
              <w:jc w:val="center"/>
              <w:rPr>
                <w:bCs/>
                <w:sz w:val="24"/>
                <w:szCs w:val="24"/>
              </w:rPr>
            </w:pPr>
            <w:r w:rsidRPr="00BF3FB0">
              <w:rPr>
                <w:bCs/>
                <w:sz w:val="24"/>
                <w:szCs w:val="24"/>
              </w:rPr>
              <w:t>(Tons Per Any Consecutive 12-month period)</w:t>
            </w:r>
          </w:p>
        </w:tc>
      </w:tr>
      <w:tr w:rsidR="00FA59A8" w:rsidRPr="00BF3FB0" w14:paraId="37A9C8B9" w14:textId="77777777" w:rsidTr="00FA59A8">
        <w:trPr>
          <w:cantSplit/>
          <w:trHeight w:val="435"/>
        </w:trPr>
        <w:tc>
          <w:tcPr>
            <w:tcW w:w="3510" w:type="dxa"/>
            <w:tcBorders>
              <w:right w:val="double" w:sz="4" w:space="0" w:color="auto"/>
            </w:tcBorders>
            <w:vAlign w:val="center"/>
          </w:tcPr>
          <w:p w14:paraId="0A0CB747" w14:textId="77777777" w:rsidR="00FA59A8" w:rsidRPr="00BF3FB0" w:rsidRDefault="00FA59A8" w:rsidP="004F00DA">
            <w:pPr>
              <w:rPr>
                <w:sz w:val="24"/>
                <w:szCs w:val="24"/>
              </w:rPr>
            </w:pPr>
            <w:r w:rsidRPr="00BF3FB0">
              <w:rPr>
                <w:sz w:val="24"/>
                <w:szCs w:val="24"/>
              </w:rPr>
              <w:t xml:space="preserve">VOC Emissions </w:t>
            </w:r>
          </w:p>
        </w:tc>
        <w:tc>
          <w:tcPr>
            <w:tcW w:w="5040" w:type="dxa"/>
            <w:tcBorders>
              <w:left w:val="double" w:sz="4" w:space="0" w:color="auto"/>
            </w:tcBorders>
            <w:vAlign w:val="center"/>
          </w:tcPr>
          <w:p w14:paraId="24DFC588" w14:textId="148F23A0" w:rsidR="00FA59A8" w:rsidRPr="007A289A" w:rsidRDefault="00D40363" w:rsidP="00D40363">
            <w:pPr>
              <w:suppressAutoHyphens/>
              <w:jc w:val="center"/>
              <w:rPr>
                <w:sz w:val="24"/>
                <w:szCs w:val="24"/>
              </w:rPr>
            </w:pPr>
            <w:r>
              <w:rPr>
                <w:sz w:val="24"/>
                <w:szCs w:val="24"/>
              </w:rPr>
              <w:t>70</w:t>
            </w:r>
          </w:p>
        </w:tc>
      </w:tr>
      <w:tr w:rsidR="00FA59A8" w:rsidRPr="00BF3FB0" w14:paraId="4F3AA4A6" w14:textId="77777777" w:rsidTr="00FA59A8">
        <w:trPr>
          <w:cantSplit/>
          <w:trHeight w:val="435"/>
        </w:trPr>
        <w:tc>
          <w:tcPr>
            <w:tcW w:w="3510" w:type="dxa"/>
            <w:tcBorders>
              <w:right w:val="double" w:sz="4" w:space="0" w:color="auto"/>
            </w:tcBorders>
            <w:vAlign w:val="center"/>
          </w:tcPr>
          <w:p w14:paraId="681C25D7" w14:textId="3D08D9EB" w:rsidR="00FA59A8" w:rsidRPr="00BF3FB0" w:rsidRDefault="00FA59A8" w:rsidP="004F00DA">
            <w:pPr>
              <w:rPr>
                <w:sz w:val="24"/>
                <w:szCs w:val="24"/>
              </w:rPr>
            </w:pPr>
            <w:r w:rsidRPr="00BF3FB0">
              <w:rPr>
                <w:sz w:val="24"/>
                <w:szCs w:val="24"/>
              </w:rPr>
              <w:t>Total HAP Emissions</w:t>
            </w:r>
          </w:p>
        </w:tc>
        <w:tc>
          <w:tcPr>
            <w:tcW w:w="5040" w:type="dxa"/>
            <w:tcBorders>
              <w:left w:val="double" w:sz="4" w:space="0" w:color="auto"/>
            </w:tcBorders>
            <w:vAlign w:val="center"/>
          </w:tcPr>
          <w:p w14:paraId="1AE49BD3" w14:textId="567DE5A3" w:rsidR="00FA59A8" w:rsidRDefault="00C90D43" w:rsidP="004F00DA">
            <w:pPr>
              <w:suppressAutoHyphens/>
              <w:jc w:val="center"/>
              <w:rPr>
                <w:sz w:val="24"/>
                <w:szCs w:val="24"/>
              </w:rPr>
            </w:pPr>
            <w:r>
              <w:rPr>
                <w:sz w:val="24"/>
                <w:szCs w:val="24"/>
              </w:rPr>
              <w:t>24.9</w:t>
            </w:r>
          </w:p>
        </w:tc>
      </w:tr>
      <w:tr w:rsidR="00FA59A8" w:rsidRPr="00BF3FB0" w14:paraId="752E8507" w14:textId="77777777" w:rsidTr="004F00DA">
        <w:trPr>
          <w:cantSplit/>
          <w:trHeight w:val="435"/>
        </w:trPr>
        <w:tc>
          <w:tcPr>
            <w:tcW w:w="3510" w:type="dxa"/>
            <w:tcBorders>
              <w:bottom w:val="double" w:sz="4" w:space="0" w:color="auto"/>
              <w:right w:val="double" w:sz="4" w:space="0" w:color="auto"/>
            </w:tcBorders>
            <w:vAlign w:val="center"/>
          </w:tcPr>
          <w:p w14:paraId="2569E2C7" w14:textId="7DF0F124" w:rsidR="00FA59A8" w:rsidRPr="00BF3FB0" w:rsidRDefault="00FA59A8" w:rsidP="004F00DA">
            <w:pPr>
              <w:rPr>
                <w:sz w:val="24"/>
                <w:szCs w:val="24"/>
              </w:rPr>
            </w:pPr>
            <w:r>
              <w:rPr>
                <w:sz w:val="24"/>
                <w:szCs w:val="24"/>
              </w:rPr>
              <w:t>Individual</w:t>
            </w:r>
            <w:r w:rsidRPr="00BF3FB0">
              <w:rPr>
                <w:sz w:val="24"/>
                <w:szCs w:val="24"/>
              </w:rPr>
              <w:t xml:space="preserve"> HAP Emissions</w:t>
            </w:r>
          </w:p>
        </w:tc>
        <w:tc>
          <w:tcPr>
            <w:tcW w:w="5040" w:type="dxa"/>
            <w:tcBorders>
              <w:left w:val="double" w:sz="4" w:space="0" w:color="auto"/>
              <w:bottom w:val="double" w:sz="4" w:space="0" w:color="auto"/>
            </w:tcBorders>
            <w:vAlign w:val="center"/>
          </w:tcPr>
          <w:p w14:paraId="6A2DAC0E" w14:textId="7633920B" w:rsidR="00FA59A8" w:rsidRDefault="00C90D43" w:rsidP="004F00DA">
            <w:pPr>
              <w:suppressAutoHyphens/>
              <w:jc w:val="center"/>
              <w:rPr>
                <w:sz w:val="24"/>
                <w:szCs w:val="24"/>
              </w:rPr>
            </w:pPr>
            <w:r>
              <w:rPr>
                <w:sz w:val="24"/>
                <w:szCs w:val="24"/>
              </w:rPr>
              <w:t>9.9</w:t>
            </w:r>
          </w:p>
        </w:tc>
      </w:tr>
    </w:tbl>
    <w:p w14:paraId="078644A4" w14:textId="77777777" w:rsidR="00FA59A8" w:rsidRDefault="00FA59A8" w:rsidP="00FA59A8">
      <w:pPr>
        <w:tabs>
          <w:tab w:val="left" w:pos="0"/>
        </w:tabs>
        <w:suppressAutoHyphens/>
        <w:ind w:left="720"/>
        <w:rPr>
          <w:b/>
          <w:i/>
          <w:sz w:val="24"/>
          <w:szCs w:val="24"/>
          <w:u w:val="single"/>
        </w:rPr>
      </w:pPr>
    </w:p>
    <w:p w14:paraId="4503FC7A" w14:textId="100B53BE" w:rsidR="00FA59A8" w:rsidRDefault="00FA59A8" w:rsidP="00FA59A8">
      <w:pPr>
        <w:tabs>
          <w:tab w:val="left" w:pos="0"/>
        </w:tabs>
        <w:suppressAutoHyphens/>
        <w:ind w:left="720"/>
        <w:rPr>
          <w:sz w:val="24"/>
          <w:szCs w:val="24"/>
        </w:rPr>
      </w:pPr>
      <w:r w:rsidRPr="00BF3FB0">
        <w:rPr>
          <w:sz w:val="24"/>
          <w:szCs w:val="24"/>
        </w:rPr>
        <w:t>[</w:t>
      </w:r>
      <w:r>
        <w:rPr>
          <w:sz w:val="24"/>
          <w:szCs w:val="24"/>
        </w:rPr>
        <w:t xml:space="preserve">Permit Application received October 6th, 2014, and </w:t>
      </w:r>
      <w:r w:rsidRPr="00BF3FB0">
        <w:rPr>
          <w:sz w:val="24"/>
          <w:szCs w:val="24"/>
        </w:rPr>
        <w:t>Rule 62-210.200</w:t>
      </w:r>
      <w:r>
        <w:rPr>
          <w:sz w:val="24"/>
          <w:szCs w:val="24"/>
        </w:rPr>
        <w:t>(247)</w:t>
      </w:r>
      <w:r w:rsidRPr="00BF3FB0">
        <w:rPr>
          <w:sz w:val="24"/>
          <w:szCs w:val="24"/>
        </w:rPr>
        <w:t xml:space="preserve"> </w:t>
      </w:r>
      <w:r>
        <w:rPr>
          <w:sz w:val="24"/>
          <w:szCs w:val="24"/>
        </w:rPr>
        <w:t>“</w:t>
      </w:r>
      <w:r w:rsidRPr="00BF3FB0">
        <w:rPr>
          <w:sz w:val="24"/>
          <w:szCs w:val="24"/>
        </w:rPr>
        <w:t>Potential to Emit</w:t>
      </w:r>
      <w:r>
        <w:rPr>
          <w:sz w:val="24"/>
          <w:szCs w:val="24"/>
        </w:rPr>
        <w:t>”, F.A.C.</w:t>
      </w:r>
      <w:r w:rsidRPr="00BF3FB0">
        <w:rPr>
          <w:sz w:val="24"/>
          <w:szCs w:val="24"/>
        </w:rPr>
        <w:t>]</w:t>
      </w:r>
    </w:p>
    <w:p w14:paraId="3EE1F08F" w14:textId="2AFEEB05" w:rsidR="00AE6D08" w:rsidRPr="004C2C2F" w:rsidRDefault="00AE6D08" w:rsidP="00FA59A8">
      <w:pPr>
        <w:suppressAutoHyphens/>
        <w:rPr>
          <w:sz w:val="24"/>
          <w:szCs w:val="24"/>
        </w:rPr>
      </w:pPr>
    </w:p>
    <w:p w14:paraId="0EC9CE2A" w14:textId="38505A03" w:rsidR="00D40363" w:rsidRPr="004C2C2F" w:rsidRDefault="006024D1" w:rsidP="00D40363">
      <w:pPr>
        <w:suppressAutoHyphens/>
        <w:rPr>
          <w:sz w:val="24"/>
          <w:szCs w:val="24"/>
        </w:rPr>
      </w:pPr>
      <w:r w:rsidRPr="00D40363">
        <w:rPr>
          <w:sz w:val="24"/>
          <w:szCs w:val="24"/>
        </w:rPr>
        <w:t>A.</w:t>
      </w:r>
      <w:r w:rsidR="00D40363">
        <w:rPr>
          <w:sz w:val="24"/>
          <w:szCs w:val="24"/>
        </w:rPr>
        <w:t>3</w:t>
      </w:r>
      <w:r w:rsidRPr="00D40363">
        <w:rPr>
          <w:sz w:val="24"/>
          <w:szCs w:val="24"/>
        </w:rPr>
        <w:t>.</w:t>
      </w:r>
      <w:r w:rsidRPr="00D40363">
        <w:rPr>
          <w:sz w:val="24"/>
          <w:szCs w:val="24"/>
        </w:rPr>
        <w:tab/>
      </w:r>
      <w:r w:rsidR="00D40363" w:rsidRPr="00B95486">
        <w:rPr>
          <w:sz w:val="24"/>
          <w:szCs w:val="24"/>
          <w:u w:val="single"/>
        </w:rPr>
        <w:t>Visible Emissions</w:t>
      </w:r>
      <w:r w:rsidR="00D40363" w:rsidRPr="00B95486">
        <w:rPr>
          <w:sz w:val="24"/>
          <w:szCs w:val="24"/>
        </w:rPr>
        <w:t xml:space="preserve">.  Visible emissions shall not exceed </w:t>
      </w:r>
      <w:r w:rsidR="00D40363">
        <w:rPr>
          <w:sz w:val="24"/>
          <w:szCs w:val="24"/>
        </w:rPr>
        <w:t>20% opacity</w:t>
      </w:r>
      <w:r w:rsidR="00D40363" w:rsidRPr="00B95486">
        <w:rPr>
          <w:sz w:val="24"/>
          <w:szCs w:val="24"/>
        </w:rPr>
        <w:t>.</w:t>
      </w:r>
    </w:p>
    <w:p w14:paraId="6EF6D63B" w14:textId="77777777" w:rsidR="00D40363" w:rsidRPr="004C2C2F" w:rsidRDefault="00D40363" w:rsidP="00D40363">
      <w:pPr>
        <w:suppressAutoHyphens/>
        <w:ind w:left="720"/>
        <w:rPr>
          <w:sz w:val="24"/>
          <w:szCs w:val="24"/>
        </w:rPr>
      </w:pPr>
      <w:r w:rsidRPr="004C2C2F">
        <w:rPr>
          <w:sz w:val="24"/>
          <w:szCs w:val="24"/>
        </w:rPr>
        <w:t>[</w:t>
      </w:r>
      <w:r w:rsidRPr="00B95486">
        <w:rPr>
          <w:sz w:val="24"/>
          <w:szCs w:val="24"/>
        </w:rPr>
        <w:t xml:space="preserve">Rule </w:t>
      </w:r>
      <w:r>
        <w:rPr>
          <w:sz w:val="24"/>
          <w:szCs w:val="24"/>
        </w:rPr>
        <w:t>62-296.320(4</w:t>
      </w:r>
      <w:proofErr w:type="gramStart"/>
      <w:r>
        <w:rPr>
          <w:sz w:val="24"/>
          <w:szCs w:val="24"/>
        </w:rPr>
        <w:t>)(</w:t>
      </w:r>
      <w:proofErr w:type="gramEnd"/>
      <w:r>
        <w:rPr>
          <w:sz w:val="24"/>
          <w:szCs w:val="24"/>
        </w:rPr>
        <w:t>b)1, F.A.C</w:t>
      </w:r>
      <w:r w:rsidRPr="004C2C2F">
        <w:rPr>
          <w:sz w:val="24"/>
          <w:szCs w:val="24"/>
        </w:rPr>
        <w:t>]</w:t>
      </w:r>
    </w:p>
    <w:p w14:paraId="616E05EE" w14:textId="77777777" w:rsidR="0080570A" w:rsidRDefault="0080570A" w:rsidP="00192406">
      <w:pPr>
        <w:suppressAutoHyphens/>
        <w:ind w:left="720"/>
        <w:rPr>
          <w:sz w:val="24"/>
          <w:szCs w:val="24"/>
        </w:rPr>
      </w:pPr>
    </w:p>
    <w:p w14:paraId="7893012F" w14:textId="77777777" w:rsidR="002B51F2" w:rsidRPr="004C2C2F" w:rsidRDefault="002B51F2" w:rsidP="00192406">
      <w:pPr>
        <w:suppressAutoHyphens/>
        <w:ind w:left="720"/>
        <w:rPr>
          <w:sz w:val="24"/>
          <w:szCs w:val="24"/>
        </w:rPr>
      </w:pPr>
    </w:p>
    <w:p w14:paraId="54E65839" w14:textId="5E76D196" w:rsidR="00E4644C" w:rsidRPr="004C2C2F" w:rsidRDefault="00D40363" w:rsidP="00192406">
      <w:pPr>
        <w:pStyle w:val="Heading5"/>
        <w:numPr>
          <w:ilvl w:val="0"/>
          <w:numId w:val="0"/>
        </w:numPr>
        <w:spacing w:before="0" w:after="0"/>
        <w:rPr>
          <w:rFonts w:ascii="Times New Roman" w:hAnsi="Times New Roman"/>
          <w:i/>
          <w:caps/>
          <w:sz w:val="24"/>
          <w:szCs w:val="24"/>
        </w:rPr>
      </w:pPr>
      <w:r>
        <w:rPr>
          <w:rFonts w:ascii="Times New Roman" w:hAnsi="Times New Roman"/>
          <w:b/>
          <w:caps/>
          <w:sz w:val="24"/>
          <w:szCs w:val="24"/>
        </w:rPr>
        <w:t>Testing Requirements</w:t>
      </w:r>
    </w:p>
    <w:p w14:paraId="23D3579A" w14:textId="77777777" w:rsidR="0080570A" w:rsidRPr="004C2C2F" w:rsidRDefault="0080570A" w:rsidP="00192406">
      <w:pPr>
        <w:rPr>
          <w:sz w:val="24"/>
          <w:szCs w:val="24"/>
        </w:rPr>
      </w:pPr>
    </w:p>
    <w:p w14:paraId="7DD48110" w14:textId="2E9DA724" w:rsidR="00640460" w:rsidRPr="004C2C2F" w:rsidRDefault="00254001" w:rsidP="00192406">
      <w:pPr>
        <w:ind w:left="720" w:hanging="720"/>
        <w:rPr>
          <w:sz w:val="24"/>
          <w:szCs w:val="24"/>
        </w:rPr>
      </w:pPr>
      <w:r w:rsidRPr="004C2C2F">
        <w:rPr>
          <w:sz w:val="24"/>
          <w:szCs w:val="24"/>
        </w:rPr>
        <w:t>A.</w:t>
      </w:r>
      <w:r w:rsidR="00D40363">
        <w:rPr>
          <w:sz w:val="24"/>
          <w:szCs w:val="24"/>
        </w:rPr>
        <w:t>4</w:t>
      </w:r>
      <w:r w:rsidRPr="004C2C2F">
        <w:rPr>
          <w:sz w:val="24"/>
          <w:szCs w:val="24"/>
        </w:rPr>
        <w:t>.</w:t>
      </w:r>
      <w:r w:rsidRPr="004C2C2F">
        <w:rPr>
          <w:sz w:val="24"/>
          <w:szCs w:val="24"/>
        </w:rPr>
        <w:tab/>
      </w:r>
      <w:r w:rsidR="00E4644C" w:rsidRPr="004C2C2F">
        <w:rPr>
          <w:sz w:val="24"/>
          <w:szCs w:val="24"/>
          <w:u w:val="single"/>
        </w:rPr>
        <w:t>Initial Compliance Tests</w:t>
      </w:r>
      <w:r w:rsidR="00E4644C" w:rsidRPr="004C2C2F">
        <w:rPr>
          <w:sz w:val="24"/>
          <w:szCs w:val="24"/>
        </w:rPr>
        <w:t xml:space="preserve">:  </w:t>
      </w:r>
      <w:r w:rsidR="00D40363" w:rsidRPr="00D40363">
        <w:rPr>
          <w:sz w:val="24"/>
          <w:szCs w:val="24"/>
        </w:rPr>
        <w:t>Each spray booth</w:t>
      </w:r>
      <w:r w:rsidR="00E4644C" w:rsidRPr="00D40363">
        <w:rPr>
          <w:sz w:val="24"/>
          <w:szCs w:val="24"/>
        </w:rPr>
        <w:t xml:space="preserve"> shall be tested to demonstrate initial compliance with the emissions standards for </w:t>
      </w:r>
      <w:r w:rsidR="00D40363" w:rsidRPr="00D40363">
        <w:rPr>
          <w:sz w:val="24"/>
          <w:szCs w:val="24"/>
        </w:rPr>
        <w:t>visible emissions</w:t>
      </w:r>
      <w:r w:rsidR="00E4644C" w:rsidRPr="00D40363">
        <w:rPr>
          <w:sz w:val="24"/>
          <w:szCs w:val="24"/>
        </w:rPr>
        <w:t xml:space="preserve">.  The initial tests shall be conducted no later than </w:t>
      </w:r>
      <w:r w:rsidR="00B52870" w:rsidRPr="00D40363">
        <w:rPr>
          <w:sz w:val="24"/>
          <w:szCs w:val="24"/>
        </w:rPr>
        <w:t>90</w:t>
      </w:r>
      <w:r w:rsidR="00E4644C" w:rsidRPr="00D40363">
        <w:rPr>
          <w:sz w:val="24"/>
          <w:szCs w:val="24"/>
        </w:rPr>
        <w:t xml:space="preserve"> days after </w:t>
      </w:r>
      <w:r w:rsidR="00D40363" w:rsidRPr="00D40363">
        <w:rPr>
          <w:sz w:val="24"/>
          <w:szCs w:val="24"/>
        </w:rPr>
        <w:t>initial operation of the spray booth, either after it is installed (for a new</w:t>
      </w:r>
      <w:r w:rsidR="007B1960">
        <w:rPr>
          <w:sz w:val="24"/>
          <w:szCs w:val="24"/>
        </w:rPr>
        <w:t>, down draft</w:t>
      </w:r>
      <w:r w:rsidR="00D40363" w:rsidRPr="00D40363">
        <w:rPr>
          <w:sz w:val="24"/>
          <w:szCs w:val="24"/>
        </w:rPr>
        <w:t xml:space="preserve"> booth), or after it is relocated (for an existing </w:t>
      </w:r>
      <w:r w:rsidR="007B1960">
        <w:rPr>
          <w:sz w:val="24"/>
          <w:szCs w:val="24"/>
        </w:rPr>
        <w:t xml:space="preserve">closed cabin </w:t>
      </w:r>
      <w:r w:rsidR="00D40363" w:rsidRPr="00D40363">
        <w:rPr>
          <w:sz w:val="24"/>
          <w:szCs w:val="24"/>
        </w:rPr>
        <w:t>booth)</w:t>
      </w:r>
      <w:r w:rsidR="00D40363">
        <w:rPr>
          <w:sz w:val="24"/>
          <w:szCs w:val="24"/>
        </w:rPr>
        <w:t>.</w:t>
      </w:r>
    </w:p>
    <w:p w14:paraId="5C684603" w14:textId="77777777" w:rsidR="00E4644C" w:rsidRPr="004C2C2F" w:rsidRDefault="00E4644C" w:rsidP="00192406">
      <w:pPr>
        <w:ind w:left="720"/>
        <w:rPr>
          <w:sz w:val="24"/>
          <w:szCs w:val="24"/>
        </w:rPr>
      </w:pPr>
      <w:r w:rsidRPr="004C2C2F">
        <w:rPr>
          <w:sz w:val="24"/>
          <w:szCs w:val="24"/>
        </w:rPr>
        <w:t>[Rules 62-4.070(3) and 62-297.310(7</w:t>
      </w:r>
      <w:proofErr w:type="gramStart"/>
      <w:r w:rsidRPr="004C2C2F">
        <w:rPr>
          <w:sz w:val="24"/>
          <w:szCs w:val="24"/>
        </w:rPr>
        <w:t>)(</w:t>
      </w:r>
      <w:proofErr w:type="gramEnd"/>
      <w:r w:rsidRPr="004C2C2F">
        <w:rPr>
          <w:sz w:val="24"/>
          <w:szCs w:val="24"/>
        </w:rPr>
        <w:t>a)1, F.A.C.]</w:t>
      </w:r>
    </w:p>
    <w:p w14:paraId="2752BD07" w14:textId="77777777" w:rsidR="0080570A" w:rsidRPr="004C2C2F" w:rsidRDefault="0080570A" w:rsidP="00192406">
      <w:pPr>
        <w:ind w:left="720"/>
        <w:rPr>
          <w:sz w:val="24"/>
          <w:szCs w:val="24"/>
        </w:rPr>
      </w:pPr>
    </w:p>
    <w:p w14:paraId="626C3B55" w14:textId="3F61BA0D" w:rsidR="00E4644C" w:rsidRPr="00D40363" w:rsidRDefault="00254001" w:rsidP="00D40363">
      <w:pPr>
        <w:ind w:left="720" w:hanging="720"/>
        <w:rPr>
          <w:sz w:val="24"/>
          <w:szCs w:val="24"/>
        </w:rPr>
      </w:pPr>
      <w:r w:rsidRPr="004C2C2F">
        <w:rPr>
          <w:sz w:val="24"/>
          <w:szCs w:val="24"/>
        </w:rPr>
        <w:t>A.</w:t>
      </w:r>
      <w:r w:rsidR="00D40363">
        <w:rPr>
          <w:sz w:val="24"/>
          <w:szCs w:val="24"/>
        </w:rPr>
        <w:t>5</w:t>
      </w:r>
      <w:r w:rsidRPr="004C2C2F">
        <w:rPr>
          <w:sz w:val="24"/>
          <w:szCs w:val="24"/>
        </w:rPr>
        <w:t>.</w:t>
      </w:r>
      <w:r w:rsidRPr="004C2C2F">
        <w:rPr>
          <w:sz w:val="24"/>
          <w:szCs w:val="24"/>
        </w:rPr>
        <w:tab/>
      </w:r>
      <w:r w:rsidR="00E4644C" w:rsidRPr="00D40363">
        <w:rPr>
          <w:sz w:val="24"/>
          <w:szCs w:val="24"/>
          <w:u w:val="single"/>
        </w:rPr>
        <w:t>Test Requirements</w:t>
      </w:r>
      <w:r w:rsidR="00E4644C" w:rsidRPr="00D40363">
        <w:rPr>
          <w:sz w:val="24"/>
          <w:szCs w:val="24"/>
        </w:rPr>
        <w:t xml:space="preserve">:  Tests shall be conducted in accordance with the applicable requirements specified in Appendix D (Common Testing Requirements) of this permit.  </w:t>
      </w:r>
    </w:p>
    <w:p w14:paraId="6D2D1CB8" w14:textId="77777777" w:rsidR="00E4644C" w:rsidRPr="004C2C2F" w:rsidRDefault="00E4644C" w:rsidP="00192406">
      <w:pPr>
        <w:rPr>
          <w:sz w:val="24"/>
          <w:szCs w:val="24"/>
        </w:rPr>
      </w:pPr>
      <w:r w:rsidRPr="004C2C2F">
        <w:rPr>
          <w:sz w:val="24"/>
          <w:szCs w:val="24"/>
        </w:rPr>
        <w:tab/>
      </w:r>
      <w:r w:rsidR="00AB2CAD" w:rsidRPr="004C2C2F">
        <w:rPr>
          <w:sz w:val="24"/>
          <w:szCs w:val="24"/>
        </w:rPr>
        <w:tab/>
      </w:r>
      <w:r w:rsidRPr="004C2C2F">
        <w:rPr>
          <w:sz w:val="24"/>
          <w:szCs w:val="24"/>
        </w:rPr>
        <w:t>[Rule 62-297.310, F.A.C.]</w:t>
      </w:r>
    </w:p>
    <w:p w14:paraId="76B3ADCF" w14:textId="77777777" w:rsidR="0080570A" w:rsidRPr="004C2C2F" w:rsidRDefault="0080570A" w:rsidP="00192406">
      <w:pPr>
        <w:rPr>
          <w:sz w:val="24"/>
          <w:szCs w:val="24"/>
        </w:rPr>
      </w:pPr>
    </w:p>
    <w:p w14:paraId="5D863966" w14:textId="77777777" w:rsidR="002B51F2" w:rsidRDefault="002B51F2">
      <w:pPr>
        <w:rPr>
          <w:sz w:val="24"/>
          <w:szCs w:val="24"/>
        </w:rPr>
      </w:pPr>
      <w:r>
        <w:rPr>
          <w:sz w:val="24"/>
          <w:szCs w:val="24"/>
        </w:rPr>
        <w:br w:type="page"/>
      </w:r>
    </w:p>
    <w:p w14:paraId="661FDED9" w14:textId="3AA16AAD" w:rsidR="00E4644C" w:rsidRPr="004C2C2F" w:rsidRDefault="001147D5" w:rsidP="00192406">
      <w:pPr>
        <w:tabs>
          <w:tab w:val="left" w:pos="720"/>
        </w:tabs>
        <w:ind w:left="720" w:hanging="720"/>
        <w:rPr>
          <w:sz w:val="24"/>
          <w:szCs w:val="24"/>
          <w:highlight w:val="yellow"/>
        </w:rPr>
      </w:pPr>
      <w:r w:rsidRPr="004C2C2F">
        <w:rPr>
          <w:sz w:val="24"/>
          <w:szCs w:val="24"/>
        </w:rPr>
        <w:t>A.</w:t>
      </w:r>
      <w:r w:rsidR="00D40363">
        <w:rPr>
          <w:sz w:val="24"/>
          <w:szCs w:val="24"/>
        </w:rPr>
        <w:t>6</w:t>
      </w:r>
      <w:r w:rsidRPr="004C2C2F">
        <w:rPr>
          <w:sz w:val="24"/>
          <w:szCs w:val="24"/>
        </w:rPr>
        <w:t>.</w:t>
      </w:r>
      <w:r w:rsidRPr="004C2C2F">
        <w:rPr>
          <w:sz w:val="24"/>
          <w:szCs w:val="24"/>
        </w:rPr>
        <w:tab/>
      </w:r>
      <w:r w:rsidR="00E4644C" w:rsidRPr="004C2C2F">
        <w:rPr>
          <w:sz w:val="24"/>
          <w:szCs w:val="24"/>
          <w:u w:val="single"/>
        </w:rPr>
        <w:t>Test Method</w:t>
      </w:r>
      <w:r w:rsidR="00615E27" w:rsidRPr="004C2C2F">
        <w:rPr>
          <w:sz w:val="24"/>
          <w:szCs w:val="24"/>
          <w:u w:val="single"/>
        </w:rPr>
        <w:t>(</w:t>
      </w:r>
      <w:r w:rsidR="00E4644C" w:rsidRPr="004C2C2F">
        <w:rPr>
          <w:sz w:val="24"/>
          <w:szCs w:val="24"/>
          <w:u w:val="single"/>
        </w:rPr>
        <w:t>s</w:t>
      </w:r>
      <w:r w:rsidR="00615E27" w:rsidRPr="004C2C2F">
        <w:rPr>
          <w:sz w:val="24"/>
          <w:szCs w:val="24"/>
          <w:u w:val="single"/>
        </w:rPr>
        <w:t>)</w:t>
      </w:r>
      <w:r w:rsidR="00E4644C" w:rsidRPr="004C2C2F">
        <w:rPr>
          <w:sz w:val="24"/>
          <w:szCs w:val="24"/>
        </w:rPr>
        <w:t xml:space="preserve">:  Required tests shall be performed in accordance with the following reference method. </w:t>
      </w:r>
    </w:p>
    <w:p w14:paraId="6FB52663" w14:textId="77777777" w:rsidR="008865F6" w:rsidRPr="004C2C2F" w:rsidRDefault="008865F6" w:rsidP="00192406">
      <w:pPr>
        <w:tabs>
          <w:tab w:val="left" w:pos="720"/>
        </w:tabs>
        <w:ind w:left="720" w:hanging="720"/>
        <w:rPr>
          <w:sz w:val="24"/>
          <w:szCs w:val="24"/>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4C2C2F" w14:paraId="2645AE35" w14:textId="77777777" w:rsidTr="0071672A">
        <w:trPr>
          <w:tblHeader/>
        </w:trPr>
        <w:tc>
          <w:tcPr>
            <w:tcW w:w="1260" w:type="dxa"/>
          </w:tcPr>
          <w:p w14:paraId="138E91F6" w14:textId="77777777" w:rsidR="00E4644C" w:rsidRPr="004C2C2F" w:rsidRDefault="00E4644C" w:rsidP="00192406">
            <w:pPr>
              <w:rPr>
                <w:b/>
                <w:sz w:val="24"/>
                <w:szCs w:val="24"/>
              </w:rPr>
            </w:pPr>
            <w:r w:rsidRPr="004C2C2F">
              <w:rPr>
                <w:b/>
                <w:sz w:val="24"/>
                <w:szCs w:val="24"/>
              </w:rPr>
              <w:t>Method</w:t>
            </w:r>
            <w:r w:rsidR="00615E27" w:rsidRPr="004C2C2F">
              <w:rPr>
                <w:b/>
                <w:sz w:val="24"/>
                <w:szCs w:val="24"/>
              </w:rPr>
              <w:t>(s)</w:t>
            </w:r>
          </w:p>
        </w:tc>
        <w:tc>
          <w:tcPr>
            <w:tcW w:w="7920" w:type="dxa"/>
          </w:tcPr>
          <w:p w14:paraId="5F8256B8" w14:textId="77777777" w:rsidR="00E4644C" w:rsidRPr="004C2C2F" w:rsidRDefault="00E4644C" w:rsidP="00192406">
            <w:pPr>
              <w:rPr>
                <w:b/>
                <w:sz w:val="24"/>
                <w:szCs w:val="24"/>
              </w:rPr>
            </w:pPr>
            <w:r w:rsidRPr="004C2C2F">
              <w:rPr>
                <w:b/>
                <w:sz w:val="24"/>
                <w:szCs w:val="24"/>
              </w:rPr>
              <w:t>Description of Method and Comments</w:t>
            </w:r>
          </w:p>
        </w:tc>
      </w:tr>
      <w:tr w:rsidR="00E4644C" w:rsidRPr="004C2C2F" w14:paraId="41CB6397" w14:textId="77777777" w:rsidTr="0071672A">
        <w:tc>
          <w:tcPr>
            <w:tcW w:w="1260" w:type="dxa"/>
          </w:tcPr>
          <w:p w14:paraId="4C3147D3" w14:textId="77777777" w:rsidR="00E4644C" w:rsidRPr="00D40363" w:rsidRDefault="00E4644C" w:rsidP="00192406">
            <w:pPr>
              <w:rPr>
                <w:sz w:val="24"/>
                <w:szCs w:val="24"/>
              </w:rPr>
            </w:pPr>
            <w:r w:rsidRPr="00D40363">
              <w:rPr>
                <w:sz w:val="24"/>
                <w:szCs w:val="24"/>
              </w:rPr>
              <w:t>9</w:t>
            </w:r>
          </w:p>
        </w:tc>
        <w:tc>
          <w:tcPr>
            <w:tcW w:w="7920" w:type="dxa"/>
          </w:tcPr>
          <w:p w14:paraId="199D4777" w14:textId="7002CFC5" w:rsidR="00E4644C" w:rsidRPr="00D40363" w:rsidRDefault="00E4644C" w:rsidP="00D40363">
            <w:pPr>
              <w:rPr>
                <w:sz w:val="24"/>
                <w:szCs w:val="24"/>
              </w:rPr>
            </w:pPr>
            <w:r w:rsidRPr="00D40363">
              <w:rPr>
                <w:sz w:val="24"/>
                <w:szCs w:val="24"/>
              </w:rPr>
              <w:t>Visual Determination of the Opacity of Emissions from Stationary Sources</w:t>
            </w:r>
            <w:r w:rsidR="00B96ACB" w:rsidRPr="00D40363">
              <w:rPr>
                <w:sz w:val="24"/>
                <w:szCs w:val="24"/>
              </w:rPr>
              <w:t xml:space="preserve"> </w:t>
            </w:r>
          </w:p>
        </w:tc>
      </w:tr>
    </w:tbl>
    <w:p w14:paraId="504C86D7" w14:textId="77777777" w:rsidR="007B6063" w:rsidRPr="004C2C2F" w:rsidRDefault="007B6063" w:rsidP="00192406">
      <w:pPr>
        <w:ind w:left="360"/>
        <w:rPr>
          <w:sz w:val="24"/>
          <w:szCs w:val="24"/>
        </w:rPr>
      </w:pPr>
    </w:p>
    <w:p w14:paraId="22DDD2D4" w14:textId="224BD767" w:rsidR="007B6063" w:rsidRPr="004C2C2F" w:rsidRDefault="00E4644C" w:rsidP="00192406">
      <w:pPr>
        <w:ind w:left="720"/>
        <w:rPr>
          <w:sz w:val="24"/>
          <w:szCs w:val="24"/>
        </w:rPr>
      </w:pPr>
      <w:r w:rsidRPr="004C2C2F">
        <w:rPr>
          <w:sz w:val="24"/>
          <w:szCs w:val="24"/>
        </w:rPr>
        <w:t>The above method</w:t>
      </w:r>
      <w:r w:rsidR="00C90D43">
        <w:rPr>
          <w:sz w:val="24"/>
          <w:szCs w:val="24"/>
        </w:rPr>
        <w:t xml:space="preserve"> is </w:t>
      </w:r>
      <w:r w:rsidRPr="004C2C2F">
        <w:rPr>
          <w:sz w:val="24"/>
          <w:szCs w:val="24"/>
        </w:rPr>
        <w:t xml:space="preserve">described in </w:t>
      </w:r>
      <w:r w:rsidRPr="00D40363">
        <w:rPr>
          <w:sz w:val="24"/>
          <w:szCs w:val="24"/>
        </w:rPr>
        <w:t xml:space="preserve">Appendix </w:t>
      </w:r>
      <w:proofErr w:type="gramStart"/>
      <w:r w:rsidRPr="00D40363">
        <w:rPr>
          <w:sz w:val="24"/>
          <w:szCs w:val="24"/>
        </w:rPr>
        <w:t>A</w:t>
      </w:r>
      <w:proofErr w:type="gramEnd"/>
      <w:r w:rsidRPr="00D40363">
        <w:rPr>
          <w:sz w:val="24"/>
          <w:szCs w:val="24"/>
        </w:rPr>
        <w:t xml:space="preserve"> of 40 CFR 60</w:t>
      </w:r>
      <w:r w:rsidR="009F74B7" w:rsidRPr="004C2C2F">
        <w:rPr>
          <w:sz w:val="24"/>
          <w:szCs w:val="24"/>
        </w:rPr>
        <w:t xml:space="preserve"> </w:t>
      </w:r>
      <w:r w:rsidRPr="004C2C2F">
        <w:rPr>
          <w:sz w:val="24"/>
          <w:szCs w:val="24"/>
        </w:rPr>
        <w:t>and are adopted by reference in Rule 62-204.800, F.A.C.  No other method</w:t>
      </w:r>
      <w:r w:rsidR="00615E27" w:rsidRPr="004C2C2F">
        <w:rPr>
          <w:sz w:val="24"/>
          <w:szCs w:val="24"/>
        </w:rPr>
        <w:t>(</w:t>
      </w:r>
      <w:r w:rsidRPr="004C2C2F">
        <w:rPr>
          <w:sz w:val="24"/>
          <w:szCs w:val="24"/>
        </w:rPr>
        <w:t>s</w:t>
      </w:r>
      <w:r w:rsidR="00615E27" w:rsidRPr="004C2C2F">
        <w:rPr>
          <w:sz w:val="24"/>
          <w:szCs w:val="24"/>
        </w:rPr>
        <w:t>)</w:t>
      </w:r>
      <w:r w:rsidRPr="004C2C2F">
        <w:rPr>
          <w:sz w:val="24"/>
          <w:szCs w:val="24"/>
        </w:rPr>
        <w:t xml:space="preserve"> may be used unless prior written approval is received from the Department.  </w:t>
      </w:r>
    </w:p>
    <w:p w14:paraId="32EDD7FF" w14:textId="77777777" w:rsidR="00E4644C" w:rsidRPr="004C2C2F" w:rsidRDefault="00E4644C" w:rsidP="00192406">
      <w:pPr>
        <w:ind w:left="360" w:firstLine="360"/>
        <w:rPr>
          <w:sz w:val="24"/>
          <w:szCs w:val="24"/>
        </w:rPr>
      </w:pPr>
      <w:r w:rsidRPr="004C2C2F">
        <w:rPr>
          <w:sz w:val="24"/>
          <w:szCs w:val="24"/>
        </w:rPr>
        <w:t>[Rules 62-204.800 and 62-297.</w:t>
      </w:r>
      <w:r w:rsidR="00BF327C">
        <w:rPr>
          <w:sz w:val="24"/>
          <w:szCs w:val="24"/>
        </w:rPr>
        <w:t>401</w:t>
      </w:r>
      <w:r w:rsidRPr="004C2C2F">
        <w:rPr>
          <w:sz w:val="24"/>
          <w:szCs w:val="24"/>
        </w:rPr>
        <w:t xml:space="preserve">, F.A.C.; and </w:t>
      </w:r>
      <w:r w:rsidRPr="00D40363">
        <w:rPr>
          <w:sz w:val="24"/>
          <w:szCs w:val="24"/>
        </w:rPr>
        <w:t>Appendix A of 40 CFR 60</w:t>
      </w:r>
      <w:r w:rsidRPr="004C2C2F">
        <w:rPr>
          <w:sz w:val="24"/>
          <w:szCs w:val="24"/>
        </w:rPr>
        <w:t>]</w:t>
      </w:r>
    </w:p>
    <w:p w14:paraId="69842854" w14:textId="77777777" w:rsidR="008865F6" w:rsidRPr="004C2C2F" w:rsidRDefault="008865F6" w:rsidP="00192406">
      <w:pPr>
        <w:ind w:left="360" w:firstLine="360"/>
        <w:rPr>
          <w:sz w:val="24"/>
          <w:szCs w:val="24"/>
        </w:rPr>
      </w:pPr>
    </w:p>
    <w:p w14:paraId="1E33691A" w14:textId="77777777" w:rsidR="00D40363" w:rsidRPr="004C2C2F" w:rsidRDefault="00D40363" w:rsidP="00192406">
      <w:pPr>
        <w:suppressAutoHyphens/>
        <w:ind w:left="360" w:firstLine="360"/>
        <w:rPr>
          <w:sz w:val="24"/>
          <w:szCs w:val="24"/>
        </w:rPr>
      </w:pPr>
    </w:p>
    <w:p w14:paraId="2563101C" w14:textId="62BA3FEE" w:rsidR="008865F6" w:rsidRDefault="00E4644C" w:rsidP="00192406">
      <w:pPr>
        <w:rPr>
          <w:b/>
          <w:bCs/>
          <w:caps/>
          <w:sz w:val="24"/>
          <w:szCs w:val="24"/>
        </w:rPr>
      </w:pPr>
      <w:r w:rsidRPr="004C2C2F">
        <w:rPr>
          <w:b/>
          <w:bCs/>
          <w:caps/>
          <w:sz w:val="24"/>
          <w:szCs w:val="24"/>
        </w:rPr>
        <w:t>NOTIFICATION Requirements</w:t>
      </w:r>
      <w:r w:rsidR="004A60BD" w:rsidRPr="004C2C2F">
        <w:rPr>
          <w:b/>
          <w:bCs/>
          <w:caps/>
          <w:sz w:val="24"/>
          <w:szCs w:val="24"/>
        </w:rPr>
        <w:t xml:space="preserve"> </w:t>
      </w:r>
    </w:p>
    <w:p w14:paraId="3553C38B" w14:textId="77777777" w:rsidR="00D40363" w:rsidRPr="004C2C2F" w:rsidRDefault="00D40363" w:rsidP="00192406">
      <w:pPr>
        <w:rPr>
          <w:b/>
          <w:bCs/>
          <w:caps/>
          <w:sz w:val="24"/>
          <w:szCs w:val="24"/>
        </w:rPr>
      </w:pPr>
    </w:p>
    <w:p w14:paraId="6123445C" w14:textId="6283ABA7" w:rsidR="00E4644C" w:rsidRPr="00D40363" w:rsidRDefault="001147D5" w:rsidP="00D40363">
      <w:pPr>
        <w:pStyle w:val="Default"/>
        <w:spacing w:after="120"/>
        <w:ind w:left="720" w:hanging="720"/>
      </w:pPr>
      <w:r w:rsidRPr="004C2C2F">
        <w:t>A.</w:t>
      </w:r>
      <w:r w:rsidR="00D40363">
        <w:t>7</w:t>
      </w:r>
      <w:r w:rsidRPr="004C2C2F">
        <w:t>.</w:t>
      </w:r>
      <w:r w:rsidRPr="004C2C2F">
        <w:tab/>
      </w:r>
      <w:r w:rsidR="005D3236" w:rsidRPr="004C2C2F">
        <w:rPr>
          <w:u w:val="single"/>
        </w:rPr>
        <w:t>Test Notification</w:t>
      </w:r>
      <w:r w:rsidR="005D3236" w:rsidRPr="004C2C2F">
        <w:t>:</w:t>
      </w:r>
      <w:r w:rsidR="00A26F05" w:rsidRPr="004C2C2F">
        <w:t xml:space="preserve"> </w:t>
      </w:r>
      <w:r w:rsidR="005D3236" w:rsidRPr="004C2C2F">
        <w:t xml:space="preserve"> </w:t>
      </w:r>
      <w:r w:rsidR="00871951" w:rsidRPr="00CF6E07">
        <w:t xml:space="preserve">The permittee shall notify the Compliance Authority </w:t>
      </w:r>
      <w:r w:rsidR="00D40363">
        <w:t>(</w:t>
      </w:r>
      <w:hyperlink r:id="rId31" w:history="1">
        <w:r w:rsidR="00962282" w:rsidRPr="00962282">
          <w:rPr>
            <w:rStyle w:val="Hyperlink"/>
            <w:rFonts w:ascii="Book Antiqua" w:hAnsi="Book Antiqua"/>
          </w:rPr>
          <w:t>DEP_CD@dep.state.fl.us</w:t>
        </w:r>
      </w:hyperlink>
      <w:r w:rsidR="00D40363">
        <w:rPr>
          <w:b/>
          <w:shd w:val="clear" w:color="auto" w:fill="FFFFFF"/>
        </w:rPr>
        <w:t xml:space="preserve">) </w:t>
      </w:r>
      <w:r w:rsidR="00871951" w:rsidRPr="00CF6E07">
        <w:t>at least</w:t>
      </w:r>
      <w:r w:rsidR="00871951">
        <w:t xml:space="preserve"> 15 days prior to </w:t>
      </w:r>
      <w:r w:rsidR="00871951" w:rsidRPr="0093558F">
        <w:t>the date on which each formal compliance test is to begin, of the date, time and place of each such test, and the test contact person who will be responsible for coordinating and having such test conducted for the permittee.</w:t>
      </w:r>
      <w:r w:rsidR="00D40363">
        <w:t xml:space="preserve">  </w:t>
      </w:r>
      <w:r w:rsidR="00E4644C" w:rsidRPr="00D40363">
        <w:t>The notification sh</w:t>
      </w:r>
      <w:r w:rsidR="00D40363" w:rsidRPr="00D40363">
        <w:t>all</w:t>
      </w:r>
      <w:r w:rsidR="00E4644C" w:rsidRPr="00D40363">
        <w:t xml:space="preserve"> </w:t>
      </w:r>
      <w:r w:rsidR="00C90D43">
        <w:t>identify</w:t>
      </w:r>
      <w:r w:rsidR="00E4644C" w:rsidRPr="00D40363">
        <w:t xml:space="preserve"> the </w:t>
      </w:r>
      <w:r w:rsidR="00D40363" w:rsidRPr="00D40363">
        <w:t>spray booth which is planned to be tested and if it is a new installed booth or a relocated existing booth</w:t>
      </w:r>
      <w:r w:rsidR="00E4644C" w:rsidRPr="004C2C2F">
        <w:rPr>
          <w:i/>
        </w:rPr>
        <w:t xml:space="preserve"> </w:t>
      </w:r>
    </w:p>
    <w:p w14:paraId="210277DB" w14:textId="77777777" w:rsidR="00E4644C" w:rsidRPr="004C2C2F" w:rsidRDefault="00E4644C" w:rsidP="00192406">
      <w:pPr>
        <w:pStyle w:val="Default"/>
        <w:ind w:left="360" w:firstLine="360"/>
      </w:pPr>
      <w:r w:rsidRPr="004C2C2F">
        <w:t>[Rules 62-4.070(3) and 62-297.310(7</w:t>
      </w:r>
      <w:proofErr w:type="gramStart"/>
      <w:r w:rsidRPr="004C2C2F">
        <w:t>)(</w:t>
      </w:r>
      <w:proofErr w:type="gramEnd"/>
      <w:r w:rsidRPr="004C2C2F">
        <w:t>a)9., F.A.C.]</w:t>
      </w:r>
    </w:p>
    <w:p w14:paraId="76BCDEC0" w14:textId="77777777" w:rsidR="00E4644C" w:rsidRPr="004C2C2F" w:rsidRDefault="00E4644C" w:rsidP="00192406">
      <w:pPr>
        <w:rPr>
          <w:sz w:val="24"/>
          <w:szCs w:val="24"/>
        </w:rPr>
      </w:pPr>
    </w:p>
    <w:p w14:paraId="46BA75EB" w14:textId="270A4839" w:rsidR="00E4644C" w:rsidRPr="004C2C2F" w:rsidRDefault="007B5284" w:rsidP="00192406">
      <w:pPr>
        <w:ind w:left="720" w:hanging="720"/>
        <w:rPr>
          <w:sz w:val="24"/>
          <w:szCs w:val="24"/>
        </w:rPr>
      </w:pPr>
      <w:r w:rsidRPr="00D40363">
        <w:rPr>
          <w:sz w:val="24"/>
          <w:szCs w:val="24"/>
        </w:rPr>
        <w:t>A.</w:t>
      </w:r>
      <w:r w:rsidR="00D40363">
        <w:rPr>
          <w:sz w:val="24"/>
          <w:szCs w:val="24"/>
        </w:rPr>
        <w:t>8</w:t>
      </w:r>
      <w:r w:rsidRPr="00D40363">
        <w:rPr>
          <w:sz w:val="24"/>
          <w:szCs w:val="24"/>
        </w:rPr>
        <w:t>.</w:t>
      </w:r>
      <w:r w:rsidRPr="00D40363">
        <w:rPr>
          <w:sz w:val="24"/>
          <w:szCs w:val="24"/>
        </w:rPr>
        <w:tab/>
      </w:r>
      <w:r w:rsidR="00E4644C" w:rsidRPr="00D40363">
        <w:rPr>
          <w:sz w:val="24"/>
          <w:szCs w:val="24"/>
          <w:u w:val="single"/>
        </w:rPr>
        <w:t>Notification of Operation Commencement</w:t>
      </w:r>
      <w:r w:rsidR="005D3236" w:rsidRPr="004C2C2F">
        <w:rPr>
          <w:sz w:val="24"/>
          <w:szCs w:val="24"/>
        </w:rPr>
        <w:t>:</w:t>
      </w:r>
      <w:r w:rsidR="00A26F05" w:rsidRPr="004C2C2F">
        <w:rPr>
          <w:sz w:val="24"/>
          <w:szCs w:val="24"/>
        </w:rPr>
        <w:t xml:space="preserve"> </w:t>
      </w:r>
      <w:r w:rsidR="00E4644C" w:rsidRPr="004C2C2F">
        <w:rPr>
          <w:sz w:val="24"/>
          <w:szCs w:val="24"/>
        </w:rPr>
        <w:t xml:space="preserve"> The permittee shall notify the </w:t>
      </w:r>
      <w:r w:rsidR="005D3236" w:rsidRPr="004C2C2F">
        <w:rPr>
          <w:sz w:val="24"/>
          <w:szCs w:val="24"/>
        </w:rPr>
        <w:t xml:space="preserve">Compliance Authority </w:t>
      </w:r>
      <w:r w:rsidR="007B1960" w:rsidRPr="007B1960">
        <w:rPr>
          <w:sz w:val="24"/>
          <w:szCs w:val="24"/>
        </w:rPr>
        <w:t>(</w:t>
      </w:r>
      <w:hyperlink r:id="rId32" w:history="1">
        <w:r w:rsidR="00962282" w:rsidRPr="00962282">
          <w:rPr>
            <w:rStyle w:val="Hyperlink"/>
            <w:rFonts w:ascii="Book Antiqua" w:hAnsi="Book Antiqua"/>
          </w:rPr>
          <w:t>DEP_CD@dep.state.fl.us</w:t>
        </w:r>
      </w:hyperlink>
      <w:r w:rsidR="007B1960" w:rsidRPr="007B1960">
        <w:rPr>
          <w:b/>
          <w:sz w:val="24"/>
          <w:szCs w:val="24"/>
          <w:shd w:val="clear" w:color="auto" w:fill="FFFFFF"/>
        </w:rPr>
        <w:t>)</w:t>
      </w:r>
      <w:r w:rsidR="00E4644C" w:rsidRPr="004C2C2F">
        <w:rPr>
          <w:sz w:val="24"/>
          <w:szCs w:val="24"/>
        </w:rPr>
        <w:t xml:space="preserve"> of the date of commencing operation of </w:t>
      </w:r>
      <w:r w:rsidR="00D40363">
        <w:rPr>
          <w:sz w:val="24"/>
          <w:szCs w:val="24"/>
        </w:rPr>
        <w:t xml:space="preserve">each spray booth </w:t>
      </w:r>
      <w:r w:rsidR="00D40363" w:rsidRPr="004C2C2F">
        <w:rPr>
          <w:sz w:val="24"/>
          <w:szCs w:val="24"/>
        </w:rPr>
        <w:t>no later than five (5) business days after that date</w:t>
      </w:r>
      <w:r w:rsidR="00D40363">
        <w:rPr>
          <w:sz w:val="24"/>
          <w:szCs w:val="24"/>
        </w:rPr>
        <w:t>.  T</w:t>
      </w:r>
      <w:r w:rsidR="00D40363" w:rsidRPr="00D40363">
        <w:rPr>
          <w:sz w:val="24"/>
          <w:szCs w:val="24"/>
        </w:rPr>
        <w:t xml:space="preserve">he notification shall </w:t>
      </w:r>
      <w:r w:rsidR="00C90D43">
        <w:rPr>
          <w:sz w:val="24"/>
          <w:szCs w:val="24"/>
        </w:rPr>
        <w:t>identify</w:t>
      </w:r>
      <w:r w:rsidR="00D40363" w:rsidRPr="00D40363">
        <w:rPr>
          <w:sz w:val="24"/>
          <w:szCs w:val="24"/>
        </w:rPr>
        <w:t xml:space="preserve"> the spray booth </w:t>
      </w:r>
      <w:r w:rsidR="00D40363">
        <w:rPr>
          <w:sz w:val="24"/>
          <w:szCs w:val="24"/>
        </w:rPr>
        <w:t xml:space="preserve">for which operation has commenced and </w:t>
      </w:r>
      <w:r w:rsidR="00D40363" w:rsidRPr="00D40363">
        <w:rPr>
          <w:sz w:val="24"/>
          <w:szCs w:val="24"/>
        </w:rPr>
        <w:t>if it is a new installed booth or a relocated existing booth</w:t>
      </w:r>
      <w:r w:rsidR="007B1960">
        <w:rPr>
          <w:sz w:val="24"/>
          <w:szCs w:val="24"/>
        </w:rPr>
        <w:t xml:space="preserve">. </w:t>
      </w:r>
      <w:r w:rsidR="00D40363">
        <w:rPr>
          <w:sz w:val="24"/>
          <w:szCs w:val="24"/>
        </w:rPr>
        <w:t xml:space="preserve"> </w:t>
      </w:r>
      <w:r w:rsidR="00A046ED" w:rsidRPr="004C2C2F">
        <w:rPr>
          <w:sz w:val="24"/>
          <w:szCs w:val="24"/>
        </w:rPr>
        <w:t xml:space="preserve">Commencing operation </w:t>
      </w:r>
      <w:r w:rsidR="00D40363">
        <w:rPr>
          <w:sz w:val="24"/>
          <w:szCs w:val="24"/>
        </w:rPr>
        <w:t>is defined a</w:t>
      </w:r>
      <w:r w:rsidR="00A046ED" w:rsidRPr="004C2C2F">
        <w:rPr>
          <w:sz w:val="24"/>
          <w:szCs w:val="24"/>
        </w:rPr>
        <w:t xml:space="preserve">s setting </w:t>
      </w:r>
      <w:r w:rsidR="00C90D43" w:rsidRPr="004C2C2F">
        <w:rPr>
          <w:sz w:val="24"/>
          <w:szCs w:val="24"/>
        </w:rPr>
        <w:t xml:space="preserve">any emissions unit </w:t>
      </w:r>
      <w:r w:rsidR="00A046ED" w:rsidRPr="004C2C2F">
        <w:rPr>
          <w:sz w:val="24"/>
          <w:szCs w:val="24"/>
        </w:rPr>
        <w:t>into operation of for any purpose.</w:t>
      </w:r>
    </w:p>
    <w:p w14:paraId="7A4A901C" w14:textId="77777777" w:rsidR="00E4644C" w:rsidRPr="004C2C2F" w:rsidRDefault="00E4644C" w:rsidP="00192406">
      <w:pPr>
        <w:ind w:left="360" w:firstLine="360"/>
        <w:rPr>
          <w:sz w:val="24"/>
          <w:szCs w:val="24"/>
        </w:rPr>
      </w:pPr>
      <w:r w:rsidRPr="004C2C2F">
        <w:rPr>
          <w:sz w:val="24"/>
          <w:szCs w:val="24"/>
        </w:rPr>
        <w:t>[Rule 62-4.070, F.A.C.</w:t>
      </w:r>
      <w:r w:rsidR="003E3B0C" w:rsidRPr="004C2C2F">
        <w:rPr>
          <w:sz w:val="24"/>
          <w:szCs w:val="24"/>
        </w:rPr>
        <w:t>, and Rule 62-210.200, F.A.C., (Definition of Commence Operation)</w:t>
      </w:r>
      <w:r w:rsidRPr="004C2C2F">
        <w:rPr>
          <w:sz w:val="24"/>
          <w:szCs w:val="24"/>
        </w:rPr>
        <w:t>]</w:t>
      </w:r>
    </w:p>
    <w:p w14:paraId="198776EA" w14:textId="77777777" w:rsidR="00E4644C" w:rsidRPr="004C2C2F" w:rsidRDefault="00E4644C" w:rsidP="00192406">
      <w:pPr>
        <w:pStyle w:val="Default"/>
      </w:pPr>
    </w:p>
    <w:p w14:paraId="7CE9A27B" w14:textId="77777777" w:rsidR="00E4644C" w:rsidRPr="004C2C2F" w:rsidRDefault="00E4644C" w:rsidP="00192406">
      <w:pPr>
        <w:rPr>
          <w:b/>
          <w:bCs/>
          <w:caps/>
          <w:sz w:val="24"/>
          <w:szCs w:val="24"/>
        </w:rPr>
      </w:pPr>
      <w:r w:rsidRPr="004C2C2F">
        <w:rPr>
          <w:b/>
          <w:bCs/>
          <w:caps/>
          <w:sz w:val="24"/>
          <w:szCs w:val="24"/>
        </w:rPr>
        <w:t>Records and Reports</w:t>
      </w:r>
    </w:p>
    <w:p w14:paraId="2A0B40B8" w14:textId="77777777" w:rsidR="0017043A" w:rsidRPr="004C2C2F" w:rsidRDefault="0017043A" w:rsidP="00192406">
      <w:pPr>
        <w:rPr>
          <w:b/>
          <w:bCs/>
          <w:caps/>
          <w:sz w:val="24"/>
          <w:szCs w:val="24"/>
        </w:rPr>
      </w:pPr>
    </w:p>
    <w:p w14:paraId="0CBEAC63" w14:textId="40C053E5" w:rsidR="005C1C5C" w:rsidRPr="004C2C2F" w:rsidRDefault="007B5284" w:rsidP="00192406">
      <w:pPr>
        <w:ind w:left="720" w:hanging="720"/>
        <w:rPr>
          <w:sz w:val="24"/>
          <w:szCs w:val="24"/>
        </w:rPr>
      </w:pPr>
      <w:r w:rsidRPr="00D40363">
        <w:rPr>
          <w:sz w:val="24"/>
          <w:szCs w:val="24"/>
        </w:rPr>
        <w:t>A.</w:t>
      </w:r>
      <w:r w:rsidR="004B513C">
        <w:rPr>
          <w:sz w:val="24"/>
          <w:szCs w:val="24"/>
        </w:rPr>
        <w:t>9</w:t>
      </w:r>
      <w:r w:rsidRPr="00D40363">
        <w:rPr>
          <w:sz w:val="24"/>
          <w:szCs w:val="24"/>
        </w:rPr>
        <w:t>.</w:t>
      </w:r>
      <w:r w:rsidRPr="00D40363">
        <w:rPr>
          <w:sz w:val="24"/>
          <w:szCs w:val="24"/>
        </w:rPr>
        <w:tab/>
      </w:r>
      <w:r w:rsidR="00E4644C" w:rsidRPr="004C2C2F">
        <w:rPr>
          <w:sz w:val="24"/>
          <w:szCs w:val="24"/>
          <w:u w:val="single"/>
        </w:rPr>
        <w:t>Test Reports</w:t>
      </w:r>
      <w:r w:rsidR="00E4644C" w:rsidRPr="004C2C2F">
        <w:rPr>
          <w:sz w:val="24"/>
          <w:szCs w:val="24"/>
        </w:rPr>
        <w:t xml:space="preserve">:  </w:t>
      </w:r>
      <w:r w:rsidR="00871951" w:rsidRPr="004C2C2F">
        <w:rPr>
          <w:sz w:val="24"/>
          <w:szCs w:val="24"/>
        </w:rPr>
        <w:t xml:space="preserve">The permittee shall prepare and submit reports for all required tests in accordance with the requirements specified in Appendix D (Common Testing Requirements) of this </w:t>
      </w:r>
      <w:r w:rsidR="00D40363">
        <w:rPr>
          <w:sz w:val="24"/>
          <w:szCs w:val="24"/>
        </w:rPr>
        <w:t>permit, that is, t</w:t>
      </w:r>
      <w:r w:rsidR="00871951" w:rsidRPr="0093558F">
        <w:rPr>
          <w:sz w:val="24"/>
          <w:szCs w:val="24"/>
        </w:rPr>
        <w:t xml:space="preserve">he required test report shall be filed with the Department as soon as practical but no later than 45 days after </w:t>
      </w:r>
      <w:r w:rsidR="00D40363">
        <w:rPr>
          <w:sz w:val="24"/>
          <w:szCs w:val="24"/>
        </w:rPr>
        <w:t>each test is completed.</w:t>
      </w:r>
    </w:p>
    <w:p w14:paraId="09E807C4" w14:textId="77777777" w:rsidR="00E4644C" w:rsidRPr="004C2C2F" w:rsidRDefault="00E4644C" w:rsidP="00192406">
      <w:pPr>
        <w:ind w:left="360" w:firstLine="360"/>
        <w:rPr>
          <w:sz w:val="24"/>
          <w:szCs w:val="24"/>
        </w:rPr>
      </w:pPr>
      <w:r w:rsidRPr="004C2C2F">
        <w:rPr>
          <w:sz w:val="24"/>
          <w:szCs w:val="24"/>
        </w:rPr>
        <w:t>[Rule 62-297.310(8), F.A.C.]</w:t>
      </w:r>
    </w:p>
    <w:p w14:paraId="5D0B4B64" w14:textId="77777777" w:rsidR="00E4644C" w:rsidRPr="004C2C2F" w:rsidRDefault="00E4644C" w:rsidP="00192406">
      <w:pPr>
        <w:pStyle w:val="BodyText3"/>
        <w:numPr>
          <w:ilvl w:val="12"/>
          <w:numId w:val="0"/>
        </w:numPr>
        <w:spacing w:after="0"/>
        <w:jc w:val="left"/>
        <w:rPr>
          <w:sz w:val="24"/>
          <w:szCs w:val="24"/>
        </w:rPr>
      </w:pPr>
    </w:p>
    <w:p w14:paraId="08994314" w14:textId="21804838" w:rsidR="00FA1A7D" w:rsidRPr="00220589" w:rsidRDefault="007B5284" w:rsidP="00220589">
      <w:pPr>
        <w:ind w:left="720" w:hanging="720"/>
        <w:rPr>
          <w:sz w:val="24"/>
          <w:szCs w:val="24"/>
          <w:u w:val="single"/>
        </w:rPr>
      </w:pPr>
      <w:r w:rsidRPr="00220589">
        <w:rPr>
          <w:sz w:val="24"/>
          <w:szCs w:val="24"/>
        </w:rPr>
        <w:t>A.</w:t>
      </w:r>
      <w:r w:rsidR="004B513C">
        <w:rPr>
          <w:sz w:val="24"/>
          <w:szCs w:val="24"/>
        </w:rPr>
        <w:t>10</w:t>
      </w:r>
      <w:r w:rsidRPr="00220589">
        <w:rPr>
          <w:sz w:val="24"/>
          <w:szCs w:val="24"/>
        </w:rPr>
        <w:t>.</w:t>
      </w:r>
      <w:r w:rsidRPr="00220589">
        <w:rPr>
          <w:sz w:val="24"/>
          <w:szCs w:val="24"/>
        </w:rPr>
        <w:tab/>
      </w:r>
      <w:r w:rsidR="00FA1A7D" w:rsidRPr="00220589">
        <w:rPr>
          <w:sz w:val="24"/>
          <w:szCs w:val="24"/>
          <w:u w:val="single"/>
        </w:rPr>
        <w:t>Monthly Log</w:t>
      </w:r>
      <w:r w:rsidR="00FA1A7D" w:rsidRPr="00220589">
        <w:rPr>
          <w:sz w:val="24"/>
          <w:szCs w:val="24"/>
        </w:rPr>
        <w:t xml:space="preserve">:  In order to demonstrate compliance with Specific Condition </w:t>
      </w:r>
      <w:r w:rsidR="00220589" w:rsidRPr="00220589">
        <w:rPr>
          <w:b/>
          <w:sz w:val="24"/>
          <w:szCs w:val="24"/>
        </w:rPr>
        <w:t>A.2</w:t>
      </w:r>
      <w:r w:rsidR="00FA1A7D" w:rsidRPr="00220589">
        <w:rPr>
          <w:b/>
          <w:sz w:val="24"/>
          <w:szCs w:val="24"/>
        </w:rPr>
        <w:t xml:space="preserve">., </w:t>
      </w:r>
      <w:r w:rsidR="00FA1A7D" w:rsidRPr="00220589">
        <w:rPr>
          <w:bCs/>
          <w:sz w:val="24"/>
          <w:szCs w:val="24"/>
        </w:rPr>
        <w:t xml:space="preserve">the permittee shall maintain a monthly log at the facility for a period of at least five years from </w:t>
      </w:r>
      <w:r w:rsidR="004B513C">
        <w:rPr>
          <w:bCs/>
          <w:sz w:val="24"/>
          <w:szCs w:val="24"/>
        </w:rPr>
        <w:t>the date the data is recorded.</w:t>
      </w:r>
    </w:p>
    <w:p w14:paraId="7AAEFCB3" w14:textId="77777777" w:rsidR="00FA1A7D" w:rsidRPr="00220589" w:rsidRDefault="00FA1A7D" w:rsidP="00FA1A7D">
      <w:pPr>
        <w:pStyle w:val="BodyTextIndent3"/>
        <w:spacing w:after="0"/>
        <w:ind w:hanging="720"/>
        <w:jc w:val="left"/>
        <w:rPr>
          <w:bCs/>
          <w:sz w:val="24"/>
          <w:szCs w:val="24"/>
        </w:rPr>
      </w:pPr>
    </w:p>
    <w:p w14:paraId="26216633" w14:textId="1B8BBA20" w:rsidR="00FA1A7D" w:rsidRPr="00220589" w:rsidRDefault="00FA1A7D" w:rsidP="00FA1A7D">
      <w:pPr>
        <w:pStyle w:val="BodyTextIndent3"/>
        <w:spacing w:after="0"/>
        <w:jc w:val="left"/>
        <w:rPr>
          <w:bCs/>
          <w:sz w:val="24"/>
          <w:szCs w:val="24"/>
        </w:rPr>
      </w:pPr>
      <w:r w:rsidRPr="00220589">
        <w:rPr>
          <w:bCs/>
          <w:sz w:val="24"/>
          <w:szCs w:val="24"/>
        </w:rPr>
        <w:t>The monthly summary of the log, at a minimum, shall contain the following</w:t>
      </w:r>
      <w:r w:rsidR="00D44022">
        <w:rPr>
          <w:bCs/>
          <w:sz w:val="24"/>
          <w:szCs w:val="24"/>
        </w:rPr>
        <w:t xml:space="preserve"> for EU 001 operations</w:t>
      </w:r>
      <w:r w:rsidRPr="00220589">
        <w:rPr>
          <w:bCs/>
          <w:sz w:val="24"/>
          <w:szCs w:val="24"/>
        </w:rPr>
        <w:t>:</w:t>
      </w:r>
    </w:p>
    <w:p w14:paraId="6A5A8013" w14:textId="77777777" w:rsidR="00FA1A7D" w:rsidRPr="00220589" w:rsidRDefault="00FA1A7D" w:rsidP="00FA1A7D">
      <w:pPr>
        <w:pStyle w:val="BodyTextIndent3"/>
        <w:spacing w:after="0"/>
        <w:ind w:hanging="720"/>
        <w:jc w:val="left"/>
        <w:rPr>
          <w:bCs/>
          <w:sz w:val="24"/>
          <w:szCs w:val="24"/>
        </w:rPr>
      </w:pPr>
    </w:p>
    <w:p w14:paraId="2CF05908" w14:textId="583C9AC1" w:rsidR="00FA1A7D" w:rsidRPr="00220589" w:rsidRDefault="00FA1A7D" w:rsidP="00220589">
      <w:pPr>
        <w:pStyle w:val="BodyTextIndent"/>
        <w:numPr>
          <w:ilvl w:val="1"/>
          <w:numId w:val="19"/>
        </w:numPr>
        <w:tabs>
          <w:tab w:val="left" w:pos="720"/>
          <w:tab w:val="left" w:pos="1440"/>
        </w:tabs>
        <w:ind w:hanging="450"/>
        <w:jc w:val="left"/>
        <w:rPr>
          <w:bCs/>
          <w:sz w:val="24"/>
          <w:szCs w:val="24"/>
        </w:rPr>
      </w:pPr>
      <w:r w:rsidRPr="00220589">
        <w:rPr>
          <w:bCs/>
          <w:sz w:val="24"/>
          <w:szCs w:val="24"/>
        </w:rPr>
        <w:t xml:space="preserve">Facility Name, Facility ID No. (i.e., </w:t>
      </w:r>
      <w:r w:rsidR="004B513C" w:rsidRPr="0056195C">
        <w:rPr>
          <w:sz w:val="24"/>
          <w:szCs w:val="24"/>
        </w:rPr>
        <w:t>Metra Electronics Corporation</w:t>
      </w:r>
      <w:r w:rsidRPr="00220589">
        <w:rPr>
          <w:sz w:val="24"/>
          <w:szCs w:val="24"/>
        </w:rPr>
        <w:t xml:space="preserve">, Facility </w:t>
      </w:r>
      <w:r w:rsidR="00D44022">
        <w:rPr>
          <w:sz w:val="24"/>
          <w:szCs w:val="24"/>
        </w:rPr>
        <w:t>ID</w:t>
      </w:r>
      <w:r w:rsidRPr="00220589">
        <w:rPr>
          <w:sz w:val="24"/>
          <w:szCs w:val="24"/>
        </w:rPr>
        <w:t xml:space="preserve"> </w:t>
      </w:r>
      <w:r w:rsidR="00220589">
        <w:rPr>
          <w:bCs/>
          <w:sz w:val="24"/>
          <w:szCs w:val="24"/>
        </w:rPr>
        <w:t>1270208</w:t>
      </w:r>
      <w:r w:rsidRPr="00220589">
        <w:rPr>
          <w:bCs/>
          <w:sz w:val="24"/>
          <w:szCs w:val="24"/>
        </w:rPr>
        <w:t>);</w:t>
      </w:r>
    </w:p>
    <w:p w14:paraId="1B94529D" w14:textId="77777777" w:rsidR="00FA1A7D" w:rsidRPr="00220589" w:rsidRDefault="00FA1A7D" w:rsidP="00220589">
      <w:pPr>
        <w:pStyle w:val="BodyTextIndent"/>
        <w:numPr>
          <w:ilvl w:val="1"/>
          <w:numId w:val="19"/>
        </w:numPr>
        <w:tabs>
          <w:tab w:val="left" w:pos="720"/>
          <w:tab w:val="left" w:pos="1440"/>
        </w:tabs>
        <w:ind w:hanging="450"/>
        <w:jc w:val="left"/>
        <w:rPr>
          <w:bCs/>
          <w:sz w:val="24"/>
          <w:szCs w:val="24"/>
        </w:rPr>
      </w:pPr>
      <w:r w:rsidRPr="00220589">
        <w:rPr>
          <w:bCs/>
          <w:sz w:val="24"/>
          <w:szCs w:val="24"/>
        </w:rPr>
        <w:t>Designation of the month and year of operation for which the records are being tabulated;</w:t>
      </w:r>
    </w:p>
    <w:p w14:paraId="2432082F" w14:textId="2809B302" w:rsidR="00FA1A7D" w:rsidRPr="00220589" w:rsidRDefault="00FA1A7D" w:rsidP="00220589">
      <w:pPr>
        <w:pStyle w:val="BodyTextIndent"/>
        <w:numPr>
          <w:ilvl w:val="1"/>
          <w:numId w:val="19"/>
        </w:numPr>
        <w:tabs>
          <w:tab w:val="left" w:pos="720"/>
          <w:tab w:val="left" w:pos="1440"/>
        </w:tabs>
        <w:ind w:hanging="450"/>
        <w:jc w:val="left"/>
        <w:rPr>
          <w:bCs/>
          <w:sz w:val="24"/>
          <w:szCs w:val="24"/>
        </w:rPr>
      </w:pPr>
      <w:r w:rsidRPr="00220589">
        <w:rPr>
          <w:bCs/>
          <w:sz w:val="24"/>
          <w:szCs w:val="24"/>
        </w:rPr>
        <w:t xml:space="preserve">Monthly total </w:t>
      </w:r>
      <w:r w:rsidR="00220589" w:rsidRPr="005748C4">
        <w:rPr>
          <w:bCs/>
          <w:sz w:val="24"/>
          <w:szCs w:val="24"/>
        </w:rPr>
        <w:t>of</w:t>
      </w:r>
      <w:r w:rsidR="009816D7">
        <w:rPr>
          <w:bCs/>
          <w:sz w:val="24"/>
          <w:szCs w:val="24"/>
        </w:rPr>
        <w:t>:</w:t>
      </w:r>
      <w:r w:rsidR="00220589" w:rsidRPr="005748C4">
        <w:rPr>
          <w:bCs/>
          <w:sz w:val="24"/>
          <w:szCs w:val="24"/>
        </w:rPr>
        <w:t xml:space="preserve"> total </w:t>
      </w:r>
      <w:r w:rsidR="009816D7">
        <w:rPr>
          <w:bCs/>
          <w:sz w:val="24"/>
          <w:szCs w:val="24"/>
        </w:rPr>
        <w:t>VOC emissions;</w:t>
      </w:r>
      <w:r w:rsidR="00220589">
        <w:rPr>
          <w:bCs/>
          <w:sz w:val="24"/>
          <w:szCs w:val="24"/>
        </w:rPr>
        <w:t xml:space="preserve"> each individual HAP emission</w:t>
      </w:r>
      <w:r w:rsidR="009816D7">
        <w:rPr>
          <w:bCs/>
          <w:sz w:val="24"/>
          <w:szCs w:val="24"/>
        </w:rPr>
        <w:t>;</w:t>
      </w:r>
      <w:r w:rsidR="00220589">
        <w:rPr>
          <w:bCs/>
          <w:sz w:val="24"/>
          <w:szCs w:val="24"/>
        </w:rPr>
        <w:t xml:space="preserve"> and</w:t>
      </w:r>
      <w:r w:rsidR="009816D7">
        <w:rPr>
          <w:bCs/>
          <w:sz w:val="24"/>
          <w:szCs w:val="24"/>
        </w:rPr>
        <w:t>,</w:t>
      </w:r>
      <w:r w:rsidR="00220589">
        <w:rPr>
          <w:bCs/>
          <w:sz w:val="24"/>
          <w:szCs w:val="24"/>
        </w:rPr>
        <w:t xml:space="preserve"> total HAPs emissions</w:t>
      </w:r>
      <w:r w:rsidR="009816D7">
        <w:rPr>
          <w:bCs/>
          <w:sz w:val="24"/>
          <w:szCs w:val="24"/>
        </w:rPr>
        <w:t>,</w:t>
      </w:r>
      <w:r w:rsidRPr="00220589">
        <w:rPr>
          <w:bCs/>
          <w:sz w:val="24"/>
          <w:szCs w:val="24"/>
        </w:rPr>
        <w:t xml:space="preserve"> in tons/month.  The log must include the calculations and </w:t>
      </w:r>
      <w:r w:rsidR="00D44022">
        <w:rPr>
          <w:bCs/>
          <w:sz w:val="24"/>
          <w:szCs w:val="24"/>
        </w:rPr>
        <w:t xml:space="preserve">references to the </w:t>
      </w:r>
      <w:r w:rsidRPr="00220589">
        <w:rPr>
          <w:bCs/>
          <w:sz w:val="24"/>
          <w:szCs w:val="24"/>
        </w:rPr>
        <w:t>supporting documents relied upon to determine the total</w:t>
      </w:r>
      <w:r w:rsidR="009816D7">
        <w:rPr>
          <w:bCs/>
          <w:sz w:val="24"/>
          <w:szCs w:val="24"/>
        </w:rPr>
        <w:t>s</w:t>
      </w:r>
      <w:r w:rsidRPr="00220589">
        <w:rPr>
          <w:bCs/>
          <w:sz w:val="24"/>
          <w:szCs w:val="24"/>
        </w:rPr>
        <w:t xml:space="preserve"> emitted.</w:t>
      </w:r>
    </w:p>
    <w:p w14:paraId="2E70C0ED" w14:textId="7C08AF13" w:rsidR="00FA1A7D" w:rsidRPr="00220589" w:rsidRDefault="00FA1A7D" w:rsidP="00220589">
      <w:pPr>
        <w:pStyle w:val="BodyTextIndent"/>
        <w:numPr>
          <w:ilvl w:val="1"/>
          <w:numId w:val="19"/>
        </w:numPr>
        <w:tabs>
          <w:tab w:val="left" w:pos="720"/>
          <w:tab w:val="left" w:pos="1440"/>
        </w:tabs>
        <w:ind w:hanging="450"/>
        <w:jc w:val="left"/>
        <w:rPr>
          <w:bCs/>
          <w:sz w:val="24"/>
          <w:szCs w:val="24"/>
        </w:rPr>
      </w:pPr>
      <w:r w:rsidRPr="00220589">
        <w:rPr>
          <w:bCs/>
          <w:sz w:val="24"/>
          <w:szCs w:val="24"/>
        </w:rPr>
        <w:t xml:space="preserve">Consecutive 12-month total of </w:t>
      </w:r>
      <w:r w:rsidR="00220589">
        <w:rPr>
          <w:bCs/>
          <w:sz w:val="24"/>
          <w:szCs w:val="24"/>
        </w:rPr>
        <w:t>VOC</w:t>
      </w:r>
      <w:r w:rsidRPr="00220589">
        <w:rPr>
          <w:bCs/>
          <w:sz w:val="24"/>
          <w:szCs w:val="24"/>
        </w:rPr>
        <w:t xml:space="preserve"> emissions; and,</w:t>
      </w:r>
    </w:p>
    <w:p w14:paraId="36A6135F" w14:textId="7431765E" w:rsidR="00FA1A7D" w:rsidRPr="00220589" w:rsidRDefault="00FA1A7D" w:rsidP="00220589">
      <w:pPr>
        <w:pStyle w:val="BodyTextIndent"/>
        <w:numPr>
          <w:ilvl w:val="1"/>
          <w:numId w:val="19"/>
        </w:numPr>
        <w:tabs>
          <w:tab w:val="left" w:pos="720"/>
          <w:tab w:val="left" w:pos="1440"/>
        </w:tabs>
        <w:ind w:hanging="450"/>
        <w:jc w:val="left"/>
        <w:rPr>
          <w:bCs/>
          <w:sz w:val="24"/>
          <w:szCs w:val="24"/>
        </w:rPr>
      </w:pPr>
      <w:r w:rsidRPr="00220589">
        <w:rPr>
          <w:bCs/>
          <w:sz w:val="24"/>
          <w:szCs w:val="24"/>
        </w:rPr>
        <w:t>Consecutive 12-month total of total HAPS emissions and each individual HAP emission.</w:t>
      </w:r>
    </w:p>
    <w:p w14:paraId="2BA3EBBB" w14:textId="77777777" w:rsidR="00FA1A7D" w:rsidRPr="005C729D" w:rsidRDefault="00FA1A7D" w:rsidP="00D44022">
      <w:pPr>
        <w:tabs>
          <w:tab w:val="left" w:pos="720"/>
        </w:tabs>
        <w:spacing w:line="240" w:lineRule="atLeast"/>
        <w:rPr>
          <w:sz w:val="24"/>
          <w:szCs w:val="24"/>
        </w:rPr>
      </w:pPr>
      <w:r w:rsidRPr="005C729D">
        <w:rPr>
          <w:bCs/>
          <w:sz w:val="24"/>
          <w:szCs w:val="24"/>
        </w:rPr>
        <w:tab/>
      </w:r>
      <w:r w:rsidRPr="005C729D">
        <w:rPr>
          <w:b/>
          <w:snapToGrid w:val="0"/>
          <w:sz w:val="24"/>
          <w:szCs w:val="24"/>
        </w:rPr>
        <w:t xml:space="preserve">The monthly logs shall be completed </w:t>
      </w:r>
      <w:r>
        <w:rPr>
          <w:b/>
          <w:snapToGrid w:val="0"/>
          <w:sz w:val="24"/>
          <w:szCs w:val="24"/>
        </w:rPr>
        <w:t xml:space="preserve">no later than </w:t>
      </w:r>
      <w:r w:rsidRPr="005C729D">
        <w:rPr>
          <w:b/>
          <w:snapToGrid w:val="0"/>
          <w:sz w:val="24"/>
          <w:szCs w:val="24"/>
        </w:rPr>
        <w:t>the end of the following month</w:t>
      </w:r>
      <w:r w:rsidRPr="005C729D">
        <w:rPr>
          <w:snapToGrid w:val="0"/>
          <w:sz w:val="24"/>
          <w:szCs w:val="24"/>
        </w:rPr>
        <w:t xml:space="preserve">. </w:t>
      </w:r>
    </w:p>
    <w:p w14:paraId="4A9724B2" w14:textId="77777777" w:rsidR="00FA1A7D" w:rsidRPr="005C729D" w:rsidRDefault="00FA1A7D" w:rsidP="00FA1A7D">
      <w:pPr>
        <w:spacing w:line="240" w:lineRule="atLeast"/>
        <w:ind w:right="-187" w:hanging="1080"/>
        <w:jc w:val="both"/>
        <w:rPr>
          <w:bCs/>
          <w:sz w:val="24"/>
          <w:szCs w:val="24"/>
        </w:rPr>
      </w:pPr>
    </w:p>
    <w:p w14:paraId="2367B09C" w14:textId="77777777" w:rsidR="00FA1A7D" w:rsidRDefault="00FA1A7D" w:rsidP="00FA1A7D">
      <w:pPr>
        <w:tabs>
          <w:tab w:val="left" w:pos="8550"/>
        </w:tabs>
        <w:suppressAutoHyphens/>
        <w:ind w:left="720" w:hanging="720"/>
        <w:rPr>
          <w:bCs/>
          <w:sz w:val="24"/>
          <w:szCs w:val="24"/>
        </w:rPr>
      </w:pPr>
      <w:r w:rsidRPr="005C729D">
        <w:rPr>
          <w:bCs/>
          <w:sz w:val="24"/>
          <w:szCs w:val="24"/>
        </w:rPr>
        <w:t xml:space="preserve">     </w:t>
      </w:r>
      <w:r w:rsidRPr="005C729D">
        <w:rPr>
          <w:bCs/>
          <w:sz w:val="24"/>
          <w:szCs w:val="24"/>
        </w:rPr>
        <w:tab/>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w:t>
      </w:r>
    </w:p>
    <w:p w14:paraId="5BEF1262" w14:textId="77777777" w:rsidR="00FA1A7D" w:rsidRDefault="00FA1A7D" w:rsidP="00FA1A7D">
      <w:pPr>
        <w:tabs>
          <w:tab w:val="left" w:pos="8550"/>
        </w:tabs>
        <w:suppressAutoHyphens/>
        <w:ind w:left="720" w:hanging="720"/>
        <w:rPr>
          <w:bCs/>
          <w:sz w:val="24"/>
          <w:szCs w:val="24"/>
        </w:rPr>
      </w:pPr>
    </w:p>
    <w:p w14:paraId="7DA11EE7" w14:textId="2896E7C4" w:rsidR="00FA1A7D" w:rsidRDefault="00FA1A7D" w:rsidP="00FA1A7D">
      <w:pPr>
        <w:tabs>
          <w:tab w:val="left" w:pos="720"/>
        </w:tabs>
        <w:spacing w:line="240" w:lineRule="atLeast"/>
        <w:ind w:left="720"/>
        <w:rPr>
          <w:bCs/>
          <w:snapToGrid w:val="0"/>
          <w:sz w:val="24"/>
          <w:szCs w:val="24"/>
        </w:rPr>
      </w:pPr>
      <w:r w:rsidRPr="00471E82">
        <w:rPr>
          <w:bCs/>
          <w:sz w:val="24"/>
          <w:szCs w:val="24"/>
        </w:rPr>
        <w:t xml:space="preserve">Supporting documentation </w:t>
      </w:r>
      <w:r w:rsidR="004B3FA5">
        <w:rPr>
          <w:bCs/>
          <w:sz w:val="24"/>
          <w:szCs w:val="24"/>
        </w:rPr>
        <w:t>(chemical usage tracking logs, Safety Data Sheets (</w:t>
      </w:r>
      <w:r w:rsidRPr="00471E82">
        <w:rPr>
          <w:bCs/>
          <w:sz w:val="24"/>
          <w:szCs w:val="24"/>
        </w:rPr>
        <w:t>SDS</w:t>
      </w:r>
      <w:r w:rsidR="004B3FA5">
        <w:rPr>
          <w:bCs/>
          <w:sz w:val="24"/>
          <w:szCs w:val="24"/>
        </w:rPr>
        <w:t>)</w:t>
      </w:r>
      <w:r w:rsidRPr="00471E82">
        <w:rPr>
          <w:bCs/>
          <w:sz w:val="24"/>
          <w:szCs w:val="24"/>
        </w:rPr>
        <w:t>, purchase orders, EPA "As Supplied” data sheets, EPA Method 24, etc.) shall be kept for each chemical and associated products which includes sufficient information to determine usage rates and emissions.  These records shall be made available to the Department upon request.</w:t>
      </w:r>
      <w:r w:rsidRPr="00471E82">
        <w:rPr>
          <w:bCs/>
          <w:snapToGrid w:val="0"/>
          <w:sz w:val="24"/>
          <w:szCs w:val="24"/>
        </w:rPr>
        <w:t xml:space="preserve">  Documentation of each chemical reclaimed will use a mass balance method to determine usage/emissions.  </w:t>
      </w:r>
    </w:p>
    <w:p w14:paraId="292B73F0" w14:textId="77777777" w:rsidR="00FA1A7D" w:rsidRDefault="00FA1A7D" w:rsidP="00FA1A7D">
      <w:pPr>
        <w:tabs>
          <w:tab w:val="left" w:pos="720"/>
        </w:tabs>
        <w:spacing w:line="240" w:lineRule="atLeast"/>
        <w:ind w:left="720"/>
        <w:rPr>
          <w:bCs/>
          <w:snapToGrid w:val="0"/>
          <w:sz w:val="24"/>
          <w:szCs w:val="24"/>
        </w:rPr>
      </w:pPr>
    </w:p>
    <w:p w14:paraId="030B86F2" w14:textId="62ED3212" w:rsidR="00FA1A7D" w:rsidRPr="00471E82" w:rsidRDefault="00FA1A7D" w:rsidP="00FA1A7D">
      <w:pPr>
        <w:tabs>
          <w:tab w:val="left" w:pos="720"/>
        </w:tabs>
        <w:spacing w:line="240" w:lineRule="atLeast"/>
        <w:ind w:left="720"/>
        <w:rPr>
          <w:bCs/>
          <w:snapToGrid w:val="0"/>
          <w:sz w:val="24"/>
          <w:szCs w:val="24"/>
        </w:rPr>
      </w:pPr>
      <w:r w:rsidRPr="00471E82">
        <w:rPr>
          <w:bCs/>
          <w:snapToGrid w:val="0"/>
          <w:sz w:val="24"/>
          <w:szCs w:val="24"/>
        </w:rPr>
        <w:t xml:space="preserve">The log and documents shall be kept at the facility for at least </w:t>
      </w:r>
      <w:r w:rsidR="00127DE0">
        <w:rPr>
          <w:bCs/>
          <w:snapToGrid w:val="0"/>
          <w:sz w:val="24"/>
          <w:szCs w:val="24"/>
        </w:rPr>
        <w:t>five</w:t>
      </w:r>
      <w:r w:rsidRPr="00471E82">
        <w:rPr>
          <w:bCs/>
          <w:snapToGrid w:val="0"/>
          <w:sz w:val="24"/>
          <w:szCs w:val="24"/>
        </w:rPr>
        <w:t xml:space="preserve"> years and made available to the Department</w:t>
      </w:r>
      <w:r w:rsidR="00D44022">
        <w:rPr>
          <w:bCs/>
          <w:snapToGrid w:val="0"/>
          <w:sz w:val="24"/>
          <w:szCs w:val="24"/>
        </w:rPr>
        <w:t xml:space="preserve"> </w:t>
      </w:r>
      <w:r w:rsidR="00D44022" w:rsidRPr="00471E82">
        <w:rPr>
          <w:bCs/>
          <w:sz w:val="24"/>
          <w:szCs w:val="24"/>
        </w:rPr>
        <w:t>upon request</w:t>
      </w:r>
      <w:r w:rsidRPr="00471E82">
        <w:rPr>
          <w:bCs/>
          <w:snapToGrid w:val="0"/>
          <w:sz w:val="24"/>
          <w:szCs w:val="24"/>
        </w:rPr>
        <w:t>.  The monthly logs shall be completed by the end of the following month.</w:t>
      </w:r>
    </w:p>
    <w:p w14:paraId="0970F290" w14:textId="67FF5E5D" w:rsidR="004B513C" w:rsidRPr="00220589" w:rsidRDefault="00FA1A7D" w:rsidP="004B513C">
      <w:pPr>
        <w:ind w:left="720" w:hanging="720"/>
        <w:rPr>
          <w:sz w:val="24"/>
          <w:szCs w:val="24"/>
          <w:u w:val="single"/>
        </w:rPr>
      </w:pPr>
      <w:r w:rsidRPr="005C729D">
        <w:rPr>
          <w:sz w:val="24"/>
          <w:szCs w:val="24"/>
        </w:rPr>
        <w:t xml:space="preserve"> </w:t>
      </w:r>
      <w:r>
        <w:rPr>
          <w:sz w:val="24"/>
          <w:szCs w:val="24"/>
        </w:rPr>
        <w:tab/>
      </w:r>
      <w:r w:rsidR="004B513C" w:rsidRPr="00220589">
        <w:rPr>
          <w:bCs/>
          <w:sz w:val="24"/>
          <w:szCs w:val="24"/>
        </w:rPr>
        <w:t>[Rule 62-4.070(3) and Chapter 62-210, F.A.C.]</w:t>
      </w:r>
    </w:p>
    <w:p w14:paraId="75D63A6C" w14:textId="411DCD78" w:rsidR="004B513C" w:rsidRDefault="004B513C" w:rsidP="002E0E0F">
      <w:pPr>
        <w:rPr>
          <w:sz w:val="24"/>
          <w:szCs w:val="24"/>
        </w:rPr>
      </w:pPr>
    </w:p>
    <w:p w14:paraId="38F50BC5" w14:textId="77777777" w:rsidR="004B513C" w:rsidRPr="004B513C" w:rsidRDefault="004B513C" w:rsidP="004B513C">
      <w:pPr>
        <w:rPr>
          <w:sz w:val="24"/>
          <w:szCs w:val="24"/>
        </w:rPr>
      </w:pPr>
    </w:p>
    <w:p w14:paraId="18340392" w14:textId="77777777" w:rsidR="004B513C" w:rsidRPr="004B513C" w:rsidRDefault="004B513C" w:rsidP="004B513C">
      <w:pPr>
        <w:rPr>
          <w:sz w:val="24"/>
          <w:szCs w:val="24"/>
        </w:rPr>
      </w:pPr>
    </w:p>
    <w:p w14:paraId="30DCCE28" w14:textId="21DD9712" w:rsidR="008302AB" w:rsidRPr="004B513C" w:rsidRDefault="004B513C" w:rsidP="004B513C">
      <w:pPr>
        <w:tabs>
          <w:tab w:val="left" w:pos="7954"/>
        </w:tabs>
        <w:rPr>
          <w:sz w:val="24"/>
          <w:szCs w:val="24"/>
        </w:rPr>
      </w:pPr>
      <w:r>
        <w:rPr>
          <w:sz w:val="24"/>
          <w:szCs w:val="24"/>
        </w:rPr>
        <w:tab/>
      </w:r>
    </w:p>
    <w:sectPr w:rsidR="008302AB" w:rsidRPr="004B513C" w:rsidSect="00962282">
      <w:headerReference w:type="even" r:id="rId33"/>
      <w:headerReference w:type="default" r:id="rId34"/>
      <w:headerReference w:type="first" r:id="rId35"/>
      <w:pgSz w:w="12240" w:h="15840" w:code="1"/>
      <w:pgMar w:top="720" w:right="1152" w:bottom="720" w:left="1152" w:header="720" w:footer="378"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F82A2" w14:textId="77777777" w:rsidR="001D2DA6" w:rsidRDefault="001D2DA6">
      <w:r>
        <w:separator/>
      </w:r>
    </w:p>
  </w:endnote>
  <w:endnote w:type="continuationSeparator" w:id="0">
    <w:p w14:paraId="16387092" w14:textId="77777777" w:rsidR="001D2DA6" w:rsidRDefault="001D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Times New Roman"/>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3C9D9" w14:textId="77777777" w:rsidR="001D2DA6" w:rsidRDefault="001D2DA6">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BF8DB" w14:textId="77777777" w:rsidR="001D2DA6" w:rsidRPr="00EC214B" w:rsidRDefault="001D2DA6" w:rsidP="00B87EF0">
    <w:pPr>
      <w:pBdr>
        <w:top w:val="single" w:sz="8" w:space="1" w:color="auto"/>
      </w:pBdr>
      <w:tabs>
        <w:tab w:val="left" w:pos="990"/>
        <w:tab w:val="left" w:pos="1080"/>
        <w:tab w:val="left" w:pos="1440"/>
        <w:tab w:val="left" w:pos="3510"/>
        <w:tab w:val="left" w:pos="6660"/>
      </w:tabs>
      <w:spacing w:before="240"/>
      <w:rPr>
        <w:rStyle w:val="PageNumber"/>
      </w:rPr>
    </w:pPr>
    <w:r>
      <w:t>Metra Electronics Corporation</w:t>
    </w:r>
    <w:r>
      <w:rPr>
        <w:rStyle w:val="PageNumber"/>
        <w:color w:val="FF0000"/>
      </w:rPr>
      <w:tab/>
    </w:r>
    <w:r w:rsidRPr="00EC214B">
      <w:rPr>
        <w:rStyle w:val="PageNumber"/>
      </w:rPr>
      <w:t xml:space="preserve">Expiration Date: </w:t>
    </w:r>
    <w:r>
      <w:rPr>
        <w:rStyle w:val="PageNumber"/>
      </w:rPr>
      <w:t>11/01/2019</w:t>
    </w:r>
    <w:r w:rsidRPr="003A6427">
      <w:rPr>
        <w:rStyle w:val="PageNumber"/>
        <w:color w:val="FF0000"/>
      </w:rPr>
      <w:tab/>
    </w:r>
    <w:r w:rsidRPr="003A6427">
      <w:rPr>
        <w:rStyle w:val="PageNumber"/>
      </w:rPr>
      <w:t>Air Permit No</w:t>
    </w:r>
    <w:r w:rsidRPr="00EC214B">
      <w:rPr>
        <w:rStyle w:val="PageNumber"/>
      </w:rPr>
      <w:t xml:space="preserve">. </w:t>
    </w:r>
    <w:r>
      <w:rPr>
        <w:rStyle w:val="PageNumber"/>
      </w:rPr>
      <w:t>1270208</w:t>
    </w:r>
    <w:r w:rsidRPr="00EC214B">
      <w:rPr>
        <w:rStyle w:val="PageNumber"/>
      </w:rPr>
      <w:t>-</w:t>
    </w:r>
    <w:r>
      <w:rPr>
        <w:rStyle w:val="PageNumber"/>
      </w:rPr>
      <w:t>002</w:t>
    </w:r>
    <w:r w:rsidRPr="00EC214B">
      <w:rPr>
        <w:rStyle w:val="PageNumber"/>
      </w:rPr>
      <w:t>-A</w:t>
    </w:r>
    <w:r>
      <w:rPr>
        <w:rStyle w:val="PageNumber"/>
      </w:rPr>
      <w:t>C</w:t>
    </w:r>
  </w:p>
  <w:p w14:paraId="48850EC0" w14:textId="27D6E1D2" w:rsidR="001D2DA6" w:rsidRDefault="001D2DA6" w:rsidP="00B87EF0">
    <w:pPr>
      <w:tabs>
        <w:tab w:val="left" w:pos="5490"/>
      </w:tabs>
      <w:ind w:right="-180"/>
    </w:pPr>
    <w:r>
      <w:t>Holly Hill Facility</w:t>
    </w:r>
    <w:r w:rsidRPr="003A6427">
      <w:rPr>
        <w:rStyle w:val="PageNumber"/>
      </w:rPr>
      <w:tab/>
    </w:r>
    <w:r w:rsidRPr="00EC214B">
      <w:t>Expansion of facility surface coating operations</w:t>
    </w:r>
  </w:p>
  <w:p w14:paraId="79A20875" w14:textId="77777777" w:rsidR="001D2DA6" w:rsidRPr="003A6427" w:rsidRDefault="001D2DA6" w:rsidP="00B40259">
    <w:pPr>
      <w:tabs>
        <w:tab w:val="left" w:pos="5400"/>
      </w:tabs>
      <w:rPr>
        <w:rStyle w:val="PageNumber"/>
      </w:rPr>
    </w:pPr>
  </w:p>
  <w:p w14:paraId="3393C972" w14:textId="77777777" w:rsidR="001D2DA6" w:rsidRPr="003A6427" w:rsidRDefault="001D2DA6" w:rsidP="00D90BDA">
    <w:pPr>
      <w:jc w:val="center"/>
      <w:rPr>
        <w:rStyle w:val="PageNumber"/>
      </w:rPr>
    </w:pPr>
    <w:r w:rsidRPr="003A6427">
      <w:t xml:space="preserve">Page </w:t>
    </w:r>
    <w:r w:rsidRPr="003A6427">
      <w:rPr>
        <w:rStyle w:val="PageNumber"/>
      </w:rPr>
      <w:fldChar w:fldCharType="begin"/>
    </w:r>
    <w:r w:rsidRPr="003A6427">
      <w:rPr>
        <w:rStyle w:val="PageNumber"/>
      </w:rPr>
      <w:instrText xml:space="preserve"> PAGE </w:instrText>
    </w:r>
    <w:r w:rsidRPr="003A6427">
      <w:rPr>
        <w:rStyle w:val="PageNumber"/>
      </w:rPr>
      <w:fldChar w:fldCharType="separate"/>
    </w:r>
    <w:r w:rsidR="00962282">
      <w:rPr>
        <w:rStyle w:val="PageNumber"/>
        <w:noProof/>
      </w:rPr>
      <w:t>2</w:t>
    </w:r>
    <w:r w:rsidRPr="003A6427">
      <w:rPr>
        <w:rStyle w:val="PageNumber"/>
      </w:rPr>
      <w:fldChar w:fldCharType="end"/>
    </w:r>
    <w:r w:rsidRPr="003A6427">
      <w:rPr>
        <w:rStyle w:val="PageNumber"/>
      </w:rPr>
      <w:t xml:space="preserve"> of </w:t>
    </w:r>
    <w:r w:rsidRPr="003A6427">
      <w:rPr>
        <w:rStyle w:val="PageNumber"/>
      </w:rPr>
      <w:fldChar w:fldCharType="begin"/>
    </w:r>
    <w:r w:rsidRPr="003A6427">
      <w:rPr>
        <w:rStyle w:val="PageNumber"/>
      </w:rPr>
      <w:instrText xml:space="preserve"> NUMPAGES </w:instrText>
    </w:r>
    <w:r w:rsidRPr="003A6427">
      <w:rPr>
        <w:rStyle w:val="PageNumber"/>
      </w:rPr>
      <w:fldChar w:fldCharType="separate"/>
    </w:r>
    <w:r w:rsidR="00962282">
      <w:rPr>
        <w:rStyle w:val="PageNumber"/>
        <w:noProof/>
      </w:rPr>
      <w:t>10</w:t>
    </w:r>
    <w:r w:rsidRPr="003A6427">
      <w:rPr>
        <w:rStyle w:val="PageNumber"/>
      </w:rPr>
      <w:fldChar w:fldCharType="end"/>
    </w:r>
  </w:p>
  <w:p w14:paraId="47A3F141" w14:textId="77777777" w:rsidR="001D2DA6" w:rsidRPr="008E0436" w:rsidRDefault="001D2DA6">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96D56" w14:textId="0A967524" w:rsidR="001D2DA6" w:rsidRPr="00B40259" w:rsidRDefault="001D2DA6" w:rsidP="00B87EF0">
    <w:pPr>
      <w:pBdr>
        <w:top w:val="single" w:sz="8" w:space="1" w:color="auto"/>
      </w:pBdr>
      <w:tabs>
        <w:tab w:val="left" w:pos="3690"/>
        <w:tab w:val="left" w:pos="7200"/>
      </w:tabs>
      <w:spacing w:before="240"/>
      <w:rPr>
        <w:rStyle w:val="PageNumber"/>
      </w:rPr>
    </w:pPr>
    <w:r>
      <w:rPr>
        <w:rStyle w:val="PageNumber"/>
      </w:rPr>
      <w:t>Metra Electronics Corporation</w:t>
    </w:r>
    <w:r w:rsidRPr="00B40259">
      <w:rPr>
        <w:rStyle w:val="PageNumber"/>
        <w:color w:val="FF0000"/>
      </w:rPr>
      <w:tab/>
    </w:r>
    <w:r w:rsidRPr="00B40259">
      <w:rPr>
        <w:rStyle w:val="PageNumber"/>
      </w:rPr>
      <w:t xml:space="preserve">Expiration Date: </w:t>
    </w:r>
    <w:r>
      <w:rPr>
        <w:rStyle w:val="PageNumber"/>
      </w:rPr>
      <w:t>11/01</w:t>
    </w:r>
    <w:r w:rsidRPr="00B40259">
      <w:rPr>
        <w:rStyle w:val="PageNumber"/>
      </w:rPr>
      <w:t>/</w:t>
    </w:r>
    <w:r>
      <w:rPr>
        <w:rStyle w:val="PageNumber"/>
      </w:rPr>
      <w:t>2019</w:t>
    </w:r>
    <w:r w:rsidRPr="00B40259">
      <w:rPr>
        <w:rStyle w:val="PageNumber"/>
        <w:color w:val="FF0000"/>
      </w:rPr>
      <w:tab/>
    </w:r>
    <w:r w:rsidRPr="00B40259">
      <w:rPr>
        <w:rStyle w:val="PageNumber"/>
      </w:rPr>
      <w:t xml:space="preserve">Air Permit No. </w:t>
    </w:r>
    <w:r>
      <w:rPr>
        <w:rStyle w:val="PageNumber"/>
      </w:rPr>
      <w:t>1270208</w:t>
    </w:r>
    <w:r w:rsidRPr="00B40259">
      <w:rPr>
        <w:rStyle w:val="PageNumber"/>
      </w:rPr>
      <w:t>-</w:t>
    </w:r>
    <w:r>
      <w:rPr>
        <w:rStyle w:val="PageNumber"/>
      </w:rPr>
      <w:t>002-AC</w:t>
    </w:r>
  </w:p>
  <w:p w14:paraId="61A42FA4" w14:textId="1361FA98" w:rsidR="001D2DA6" w:rsidRPr="00A52656" w:rsidRDefault="001D2DA6" w:rsidP="00B87EF0">
    <w:pPr>
      <w:tabs>
        <w:tab w:val="left" w:pos="6030"/>
      </w:tabs>
      <w:rPr>
        <w:rStyle w:val="PageNumber"/>
      </w:rPr>
    </w:pPr>
    <w:r>
      <w:rPr>
        <w:rStyle w:val="PageNumber"/>
      </w:rPr>
      <w:t>Holly Hill Facility</w:t>
    </w:r>
    <w:r w:rsidRPr="00B40259">
      <w:rPr>
        <w:rStyle w:val="PageNumber"/>
      </w:rPr>
      <w:tab/>
    </w:r>
    <w:r w:rsidRPr="00EC214B">
      <w:t>Expansion of facility surface coating operations</w:t>
    </w:r>
  </w:p>
  <w:p w14:paraId="72C497A4" w14:textId="77777777" w:rsidR="001D2DA6" w:rsidRPr="0034207A" w:rsidRDefault="001D2DA6">
    <w:pPr>
      <w:jc w:val="center"/>
      <w:rPr>
        <w:rStyle w:val="PageNumber"/>
      </w:rPr>
    </w:pPr>
    <w:r w:rsidRPr="0034207A">
      <w:t xml:space="preserve">Page </w:t>
    </w:r>
    <w:r w:rsidRPr="0034207A">
      <w:rPr>
        <w:rStyle w:val="PageNumber"/>
      </w:rPr>
      <w:fldChar w:fldCharType="begin"/>
    </w:r>
    <w:r w:rsidRPr="0034207A">
      <w:rPr>
        <w:rStyle w:val="PageNumber"/>
      </w:rPr>
      <w:instrText xml:space="preserve"> PAGE </w:instrText>
    </w:r>
    <w:r w:rsidRPr="0034207A">
      <w:rPr>
        <w:rStyle w:val="PageNumber"/>
      </w:rPr>
      <w:fldChar w:fldCharType="separate"/>
    </w:r>
    <w:r w:rsidR="00962282">
      <w:rPr>
        <w:rStyle w:val="PageNumber"/>
        <w:noProof/>
      </w:rPr>
      <w:t>10</w:t>
    </w:r>
    <w:r w:rsidRPr="0034207A">
      <w:rPr>
        <w:rStyle w:val="PageNumber"/>
      </w:rPr>
      <w:fldChar w:fldCharType="end"/>
    </w:r>
    <w:r w:rsidRPr="0034207A">
      <w:rPr>
        <w:rStyle w:val="PageNumber"/>
      </w:rPr>
      <w:t xml:space="preserve"> of </w:t>
    </w:r>
    <w:r w:rsidRPr="0034207A">
      <w:rPr>
        <w:rStyle w:val="PageNumber"/>
      </w:rPr>
      <w:fldChar w:fldCharType="begin"/>
    </w:r>
    <w:r w:rsidRPr="0034207A">
      <w:rPr>
        <w:rStyle w:val="PageNumber"/>
      </w:rPr>
      <w:instrText xml:space="preserve"> NUMPAGES </w:instrText>
    </w:r>
    <w:r w:rsidRPr="0034207A">
      <w:rPr>
        <w:rStyle w:val="PageNumber"/>
      </w:rPr>
      <w:fldChar w:fldCharType="separate"/>
    </w:r>
    <w:r w:rsidR="00962282">
      <w:rPr>
        <w:rStyle w:val="PageNumber"/>
        <w:noProof/>
      </w:rPr>
      <w:t>10</w:t>
    </w:r>
    <w:r w:rsidRPr="0034207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46DFE" w14:textId="77777777" w:rsidR="001D2DA6" w:rsidRDefault="001D2DA6">
      <w:r>
        <w:separator/>
      </w:r>
    </w:p>
  </w:footnote>
  <w:footnote w:type="continuationSeparator" w:id="0">
    <w:p w14:paraId="37D278BB" w14:textId="77777777" w:rsidR="001D2DA6" w:rsidRDefault="001D2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74EB7" w14:textId="323D71D2" w:rsidR="001D2DA6" w:rsidRDefault="001D2DA6">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01EF9" w14:textId="33810F4B" w:rsidR="001D2DA6" w:rsidRDefault="001D2DA6">
    <w:pPr>
      <w:pStyle w:val="Header"/>
      <w:pBdr>
        <w:between w:val="single" w:sz="8" w:space="1" w:color="auto"/>
      </w:pBdr>
      <w:tabs>
        <w:tab w:val="clear" w:pos="4320"/>
        <w:tab w:val="clear" w:pos="8640"/>
      </w:tabs>
      <w:jc w:val="center"/>
      <w:rPr>
        <w:rStyle w:val="PageNumber"/>
      </w:rPr>
    </w:pPr>
    <w:r>
      <w:rPr>
        <w:b/>
        <w:sz w:val="22"/>
      </w:rPr>
      <w:t xml:space="preserve">SECTION 3.  FACILITY-WIDE AND EMISSIONS UNIT SPECIFIC CONDITIONS </w:t>
    </w:r>
    <w:r w:rsidRPr="002E0E0F">
      <w:rPr>
        <w:b/>
        <w:sz w:val="22"/>
      </w:rPr>
      <w:t>(</w:t>
    </w:r>
    <w:r w:rsidR="001B2A18">
      <w:rPr>
        <w:b/>
        <w:sz w:val="22"/>
      </w:rPr>
      <w:t>FINAL</w:t>
    </w:r>
    <w:r w:rsidRPr="002E0E0F">
      <w:rPr>
        <w:b/>
        <w:sz w:val="22"/>
      </w:rPr>
      <w:t>)</w:t>
    </w:r>
  </w:p>
  <w:p w14:paraId="58F0E9A2" w14:textId="364EA0CE" w:rsidR="001D2DA6" w:rsidRPr="0034207A" w:rsidRDefault="002E0E0F" w:rsidP="002E0E0F">
    <w:pPr>
      <w:pStyle w:val="Header"/>
      <w:pBdr>
        <w:between w:val="single" w:sz="8" w:space="1" w:color="auto"/>
      </w:pBdr>
      <w:tabs>
        <w:tab w:val="clear" w:pos="4320"/>
        <w:tab w:val="clear" w:pos="8640"/>
      </w:tabs>
      <w:spacing w:after="240"/>
      <w:jc w:val="center"/>
      <w:rPr>
        <w:b/>
        <w:sz w:val="24"/>
        <w:szCs w:val="24"/>
      </w:rPr>
    </w:pPr>
    <w:r w:rsidRPr="0034207A">
      <w:rPr>
        <w:rStyle w:val="PageNumber"/>
        <w:b/>
        <w:sz w:val="24"/>
        <w:szCs w:val="24"/>
      </w:rPr>
      <w:t xml:space="preserve">A.  </w:t>
    </w:r>
    <w:r>
      <w:rPr>
        <w:rStyle w:val="PageNumber"/>
        <w:b/>
        <w:sz w:val="24"/>
        <w:szCs w:val="24"/>
      </w:rPr>
      <w:t>EU No 001- Surface Coating and Molding/Tooling Operations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904F8" w14:textId="05E77C68" w:rsidR="001D2DA6" w:rsidRDefault="001D2DA6"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220"/>
      <w:gridCol w:w="2700"/>
    </w:tblGrid>
    <w:tr w:rsidR="001D2DA6" w14:paraId="25CAA8D7" w14:textId="77777777" w:rsidTr="00EB47DA">
      <w:tc>
        <w:tcPr>
          <w:tcW w:w="2448" w:type="dxa"/>
        </w:tcPr>
        <w:p w14:paraId="6761C548" w14:textId="77777777" w:rsidR="001D2DA6" w:rsidRDefault="001D2DA6" w:rsidP="00FB7C9C">
          <w:r>
            <w:rPr>
              <w:noProof/>
            </w:rPr>
            <w:drawing>
              <wp:inline distT="0" distB="0" distL="0" distR="0" wp14:anchorId="4E9667C0" wp14:editId="7B1722CA">
                <wp:extent cx="1504950" cy="981075"/>
                <wp:effectExtent l="0" t="0" r="0" b="9525"/>
                <wp:docPr id="28" name="Picture 28"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220" w:type="dxa"/>
        </w:tcPr>
        <w:p w14:paraId="2CDA40D6" w14:textId="77777777" w:rsidR="001D2DA6" w:rsidRPr="00CC55AF" w:rsidRDefault="001D2DA6" w:rsidP="00FB7C9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4BF617E0" w14:textId="77777777" w:rsidR="001D2DA6" w:rsidRPr="00CC55AF" w:rsidRDefault="001D2DA6" w:rsidP="00FB7C9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3AFEC6D0" w14:textId="77777777" w:rsidR="001D2DA6" w:rsidRPr="00FD22FE" w:rsidRDefault="001D2DA6" w:rsidP="00FB7C9C">
          <w:pPr>
            <w:jc w:val="center"/>
            <w:rPr>
              <w:sz w:val="18"/>
              <w:szCs w:val="18"/>
            </w:rPr>
          </w:pPr>
          <w:r w:rsidRPr="00FD22FE">
            <w:rPr>
              <w:sz w:val="18"/>
              <w:szCs w:val="18"/>
            </w:rPr>
            <w:t>CENTRAL DISTRICT</w:t>
          </w:r>
        </w:p>
        <w:p w14:paraId="5B1DFC9E" w14:textId="77777777" w:rsidR="001D2DA6" w:rsidRPr="00FD22FE" w:rsidRDefault="001D2DA6" w:rsidP="00FB7C9C">
          <w:pPr>
            <w:jc w:val="center"/>
            <w:rPr>
              <w:sz w:val="18"/>
              <w:szCs w:val="18"/>
            </w:rPr>
          </w:pPr>
          <w:r w:rsidRPr="00FD22FE">
            <w:rPr>
              <w:sz w:val="18"/>
              <w:szCs w:val="18"/>
            </w:rPr>
            <w:t>3319 MAGUIRE BOULEVARD, SUITE 232</w:t>
          </w:r>
        </w:p>
        <w:p w14:paraId="2871182F" w14:textId="77777777" w:rsidR="001D2DA6" w:rsidRPr="00FD22FE" w:rsidRDefault="001D2DA6" w:rsidP="00FB7C9C">
          <w:pPr>
            <w:jc w:val="center"/>
            <w:rPr>
              <w:rFonts w:ascii="BakerSignet" w:hAnsi="BakerSignet"/>
              <w:sz w:val="18"/>
              <w:szCs w:val="18"/>
            </w:rPr>
          </w:pPr>
          <w:r w:rsidRPr="00FD22FE">
            <w:rPr>
              <w:sz w:val="18"/>
              <w:szCs w:val="18"/>
            </w:rPr>
            <w:t>ORLANDO, FLORIDA 32803</w:t>
          </w:r>
        </w:p>
        <w:p w14:paraId="15B9944D" w14:textId="77777777" w:rsidR="001D2DA6" w:rsidRPr="00327FD5" w:rsidRDefault="001D2DA6" w:rsidP="00FB7C9C">
          <w:pPr>
            <w:jc w:val="center"/>
            <w:rPr>
              <w:rFonts w:ascii="Arial" w:hAnsi="Arial" w:cs="Arial"/>
            </w:rPr>
          </w:pPr>
        </w:p>
      </w:tc>
      <w:tc>
        <w:tcPr>
          <w:tcW w:w="2700" w:type="dxa"/>
        </w:tcPr>
        <w:p w14:paraId="0B7AFD8E" w14:textId="77777777" w:rsidR="001D2DA6" w:rsidRPr="00B17F49" w:rsidRDefault="001D2DA6" w:rsidP="00FB7C9C">
          <w:pPr>
            <w:jc w:val="right"/>
            <w:rPr>
              <w:color w:val="31849B"/>
              <w:sz w:val="18"/>
              <w:szCs w:val="18"/>
            </w:rPr>
          </w:pPr>
          <w:r w:rsidRPr="00B17F49">
            <w:rPr>
              <w:color w:val="31849B"/>
              <w:sz w:val="18"/>
              <w:szCs w:val="18"/>
            </w:rPr>
            <w:t>RICK SCOTT</w:t>
          </w:r>
        </w:p>
        <w:p w14:paraId="085DF12E" w14:textId="77777777" w:rsidR="001D2DA6" w:rsidRPr="00B17F49" w:rsidRDefault="001D2DA6" w:rsidP="00FB7C9C">
          <w:pPr>
            <w:jc w:val="right"/>
            <w:rPr>
              <w:color w:val="31849B"/>
              <w:sz w:val="18"/>
              <w:szCs w:val="18"/>
            </w:rPr>
          </w:pPr>
          <w:r w:rsidRPr="00B17F49">
            <w:rPr>
              <w:color w:val="31849B"/>
              <w:sz w:val="18"/>
              <w:szCs w:val="18"/>
            </w:rPr>
            <w:t>GOVERNOR</w:t>
          </w:r>
        </w:p>
        <w:p w14:paraId="16FA14DB" w14:textId="77777777" w:rsidR="001D2DA6" w:rsidRPr="00B17F49" w:rsidRDefault="001D2DA6" w:rsidP="00FB7C9C">
          <w:pPr>
            <w:jc w:val="right"/>
            <w:rPr>
              <w:color w:val="31849B"/>
              <w:sz w:val="18"/>
              <w:szCs w:val="18"/>
            </w:rPr>
          </w:pPr>
        </w:p>
        <w:p w14:paraId="12FED04E" w14:textId="77777777" w:rsidR="001D2DA6" w:rsidRPr="00B17F49" w:rsidRDefault="001D2DA6" w:rsidP="00FB7C9C">
          <w:pPr>
            <w:jc w:val="right"/>
            <w:rPr>
              <w:color w:val="31849B"/>
              <w:sz w:val="18"/>
              <w:szCs w:val="18"/>
            </w:rPr>
          </w:pPr>
          <w:r>
            <w:rPr>
              <w:color w:val="31849B"/>
              <w:sz w:val="18"/>
              <w:szCs w:val="18"/>
            </w:rPr>
            <w:t>CARLOS LOPEZ-CANTERA</w:t>
          </w:r>
          <w:r w:rsidRPr="00B17F49">
            <w:rPr>
              <w:color w:val="31849B"/>
              <w:sz w:val="18"/>
              <w:szCs w:val="18"/>
            </w:rPr>
            <w:br/>
            <w:t>LT. GOVERNOR</w:t>
          </w:r>
        </w:p>
        <w:p w14:paraId="548A0365" w14:textId="77777777" w:rsidR="001D2DA6" w:rsidRDefault="001D2DA6" w:rsidP="00FB7C9C">
          <w:pPr>
            <w:jc w:val="right"/>
            <w:rPr>
              <w:color w:val="31849B"/>
              <w:sz w:val="18"/>
              <w:szCs w:val="18"/>
            </w:rPr>
          </w:pPr>
        </w:p>
        <w:p w14:paraId="4DB12956" w14:textId="77777777" w:rsidR="001D2DA6" w:rsidRPr="00B17F49" w:rsidRDefault="001D2DA6" w:rsidP="00FB7C9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208B9472" w14:textId="77777777" w:rsidR="001D2DA6" w:rsidRPr="004D0732" w:rsidRDefault="001D2DA6" w:rsidP="00FB7C9C">
          <w:pPr>
            <w:jc w:val="right"/>
            <w:rPr>
              <w:rFonts w:ascii="BakerSignet" w:hAnsi="BakerSignet"/>
              <w:color w:val="006666"/>
            </w:rPr>
          </w:pPr>
          <w:r w:rsidRPr="00B17F49">
            <w:rPr>
              <w:color w:val="31849B"/>
              <w:sz w:val="18"/>
              <w:szCs w:val="18"/>
            </w:rPr>
            <w:t>SECRETARY</w:t>
          </w:r>
        </w:p>
      </w:tc>
    </w:tr>
  </w:tbl>
  <w:p w14:paraId="6ABC0842" w14:textId="50178B07" w:rsidR="001D2DA6" w:rsidRDefault="001D2D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F5030" w14:textId="13D6C840" w:rsidR="001D2DA6" w:rsidRDefault="001D2DA6"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0C6D" w14:textId="212DE9D3" w:rsidR="001D2DA6" w:rsidRPr="0034207A" w:rsidRDefault="001D2DA6">
    <w:pPr>
      <w:pStyle w:val="Header"/>
      <w:pBdr>
        <w:bottom w:val="single" w:sz="8" w:space="1" w:color="auto"/>
      </w:pBdr>
      <w:tabs>
        <w:tab w:val="clear" w:pos="4320"/>
        <w:tab w:val="clear" w:pos="8640"/>
      </w:tabs>
      <w:spacing w:after="240"/>
      <w:jc w:val="center"/>
      <w:rPr>
        <w:sz w:val="22"/>
      </w:rPr>
    </w:pPr>
    <w:r w:rsidRPr="0034207A">
      <w:rPr>
        <w:b/>
        <w:sz w:val="22"/>
      </w:rPr>
      <w:t>SECTION 1.  GENERAL INFORMATION (</w:t>
    </w:r>
    <w:r w:rsidR="001B2A18">
      <w:rPr>
        <w:b/>
        <w:sz w:val="22"/>
      </w:rPr>
      <w:t>FINAL</w:t>
    </w:r>
    <w:r w:rsidRPr="0034207A">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599FD" w14:textId="2BA92AAC" w:rsidR="001D2DA6" w:rsidRDefault="001D2DA6"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3DF63" w14:textId="0CDC78A9" w:rsidR="001D2DA6" w:rsidRDefault="001D2DA6"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7CC8B" w14:textId="19D07E90" w:rsidR="001D2DA6" w:rsidRPr="0034207A" w:rsidRDefault="001D2DA6">
    <w:pPr>
      <w:pStyle w:val="BodyText"/>
      <w:pBdr>
        <w:bottom w:val="single" w:sz="8" w:space="1" w:color="auto"/>
      </w:pBdr>
      <w:spacing w:after="240"/>
      <w:jc w:val="center"/>
      <w:rPr>
        <w:b/>
        <w:bCs/>
        <w:caps/>
        <w:sz w:val="22"/>
      </w:rPr>
    </w:pPr>
    <w:r w:rsidRPr="0034207A">
      <w:rPr>
        <w:b/>
        <w:bCs/>
        <w:sz w:val="22"/>
      </w:rPr>
      <w:t>SECTION 2.  ADMINISTRATIVE REQUIREMENTS</w:t>
    </w:r>
    <w:r w:rsidRPr="0034207A">
      <w:rPr>
        <w:b/>
        <w:sz w:val="22"/>
      </w:rPr>
      <w:t xml:space="preserve"> </w:t>
    </w:r>
    <w:r w:rsidRPr="0034207A">
      <w:rPr>
        <w:b/>
        <w:sz w:val="22"/>
        <w:shd w:val="clear" w:color="auto" w:fill="FFFFFF"/>
      </w:rPr>
      <w:t>(</w:t>
    </w:r>
    <w:r w:rsidR="001B2A18">
      <w:rPr>
        <w:b/>
        <w:sz w:val="22"/>
        <w:shd w:val="clear" w:color="auto" w:fill="FFFFFF"/>
      </w:rPr>
      <w:t>FINAL</w:t>
    </w:r>
    <w:r w:rsidRPr="0034207A">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43F44" w14:textId="21D89518" w:rsidR="001D2DA6" w:rsidRDefault="001D2DA6"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B109F" w14:textId="1C9C5C9B" w:rsidR="001D2DA6" w:rsidRDefault="001D2DA6"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3B032BF1"/>
    <w:multiLevelType w:val="singleLevel"/>
    <w:tmpl w:val="95BCCBAC"/>
    <w:lvl w:ilvl="0">
      <w:start w:val="1"/>
      <w:numFmt w:val="decimal"/>
      <w:lvlText w:val="(%1)"/>
      <w:legacy w:legacy="1" w:legacySpace="0" w:legacyIndent="720"/>
      <w:lvlJc w:val="left"/>
      <w:pPr>
        <w:ind w:left="720" w:hanging="720"/>
      </w:pPr>
    </w:lvl>
  </w:abstractNum>
  <w:abstractNum w:abstractNumId="4">
    <w:nsid w:val="3BA27005"/>
    <w:multiLevelType w:val="singleLevel"/>
    <w:tmpl w:val="0409000F"/>
    <w:lvl w:ilvl="0">
      <w:start w:val="1"/>
      <w:numFmt w:val="decimal"/>
      <w:lvlText w:val="%1."/>
      <w:lvlJc w:val="left"/>
      <w:pPr>
        <w:tabs>
          <w:tab w:val="num" w:pos="360"/>
        </w:tabs>
        <w:ind w:left="360" w:hanging="360"/>
      </w:pPr>
    </w:lvl>
  </w:abstractNum>
  <w:abstractNum w:abstractNumId="5">
    <w:nsid w:val="3BC95FE3"/>
    <w:multiLevelType w:val="hybridMultilevel"/>
    <w:tmpl w:val="A6AA5F9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3FE609C3"/>
    <w:multiLevelType w:val="singleLevel"/>
    <w:tmpl w:val="F1A85D9A"/>
    <w:lvl w:ilvl="0">
      <w:start w:val="1"/>
      <w:numFmt w:val="decimal"/>
      <w:lvlText w:val="(%1)"/>
      <w:legacy w:legacy="1" w:legacySpace="0" w:legacyIndent="720"/>
      <w:lvlJc w:val="left"/>
      <w:pPr>
        <w:ind w:left="720" w:hanging="72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44617DFF"/>
    <w:multiLevelType w:val="singleLevel"/>
    <w:tmpl w:val="F1A85D9A"/>
    <w:lvl w:ilvl="0">
      <w:start w:val="1"/>
      <w:numFmt w:val="decimal"/>
      <w:lvlText w:val="(%1)"/>
      <w:legacy w:legacy="1" w:legacySpace="0" w:legacyIndent="720"/>
      <w:lvlJc w:val="left"/>
      <w:pPr>
        <w:ind w:left="720" w:hanging="720"/>
      </w:pPr>
    </w:lvl>
  </w:abstractNum>
  <w:abstractNum w:abstractNumId="9">
    <w:nsid w:val="45A51284"/>
    <w:multiLevelType w:val="singleLevel"/>
    <w:tmpl w:val="F1A85D9A"/>
    <w:lvl w:ilvl="0">
      <w:start w:val="1"/>
      <w:numFmt w:val="decimal"/>
      <w:lvlText w:val="(%1)"/>
      <w:legacy w:legacy="1" w:legacySpace="0" w:legacyIndent="720"/>
      <w:lvlJc w:val="left"/>
      <w:pPr>
        <w:ind w:left="720" w:hanging="720"/>
      </w:pPr>
    </w:lvl>
  </w:abstractNum>
  <w:abstractNum w:abstractNumId="10">
    <w:nsid w:val="524E516B"/>
    <w:multiLevelType w:val="hybridMultilevel"/>
    <w:tmpl w:val="301287D6"/>
    <w:lvl w:ilvl="0" w:tplc="04090019">
      <w:start w:val="1"/>
      <w:numFmt w:val="lowerLetter"/>
      <w:lvlText w:val="%1."/>
      <w:lvlJc w:val="left"/>
      <w:pPr>
        <w:ind w:left="720" w:hanging="360"/>
      </w:pPr>
    </w:lvl>
    <w:lvl w:ilvl="1" w:tplc="48066F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656291"/>
    <w:multiLevelType w:val="hybridMultilevel"/>
    <w:tmpl w:val="3968D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nsid w:val="5F06354A"/>
    <w:multiLevelType w:val="singleLevel"/>
    <w:tmpl w:val="F1A85D9A"/>
    <w:lvl w:ilvl="0">
      <w:start w:val="1"/>
      <w:numFmt w:val="decimal"/>
      <w:lvlText w:val="(%1)"/>
      <w:legacy w:legacy="1" w:legacySpace="0" w:legacyIndent="720"/>
      <w:lvlJc w:val="left"/>
      <w:pPr>
        <w:ind w:left="720" w:hanging="720"/>
      </w:pPr>
    </w:lvl>
  </w:abstractNum>
  <w:abstractNum w:abstractNumId="15">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59601C9"/>
    <w:multiLevelType w:val="singleLevel"/>
    <w:tmpl w:val="F1A85D9A"/>
    <w:lvl w:ilvl="0">
      <w:start w:val="1"/>
      <w:numFmt w:val="decimal"/>
      <w:lvlText w:val="(%1)"/>
      <w:legacy w:legacy="1" w:legacySpace="0" w:legacyIndent="720"/>
      <w:lvlJc w:val="left"/>
      <w:pPr>
        <w:ind w:left="720" w:hanging="720"/>
      </w:pPr>
    </w:lvl>
  </w:abstractNum>
  <w:abstractNum w:abstractNumId="17">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70456C"/>
    <w:multiLevelType w:val="hybridMultilevel"/>
    <w:tmpl w:val="1CD2E402"/>
    <w:lvl w:ilvl="0" w:tplc="6FAA4FC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0221370"/>
    <w:multiLevelType w:val="hybridMultilevel"/>
    <w:tmpl w:val="ABCC2452"/>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77F07BA8"/>
    <w:multiLevelType w:val="singleLevel"/>
    <w:tmpl w:val="F1A85D9A"/>
    <w:lvl w:ilvl="0">
      <w:start w:val="1"/>
      <w:numFmt w:val="decimal"/>
      <w:lvlText w:val="(%1)"/>
      <w:legacy w:legacy="1" w:legacySpace="0" w:legacyIndent="720"/>
      <w:lvlJc w:val="left"/>
      <w:pPr>
        <w:ind w:left="720" w:hanging="720"/>
      </w:pPr>
    </w:lvl>
  </w:abstractNum>
  <w:abstractNum w:abstractNumId="21">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594CDC"/>
    <w:multiLevelType w:val="hybridMultilevel"/>
    <w:tmpl w:val="EC02A952"/>
    <w:lvl w:ilvl="0" w:tplc="4EC8A978">
      <w:start w:val="1"/>
      <w:numFmt w:val="decimal"/>
      <w:lvlText w:val="A.%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DA68CE"/>
    <w:multiLevelType w:val="hybridMultilevel"/>
    <w:tmpl w:val="C24A3FFC"/>
    <w:lvl w:ilvl="0" w:tplc="DEA63A3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12"/>
  </w:num>
  <w:num w:numId="3">
    <w:abstractNumId w:val="3"/>
  </w:num>
  <w:num w:numId="4">
    <w:abstractNumId w:val="1"/>
  </w:num>
  <w:num w:numId="5">
    <w:abstractNumId w:val="4"/>
  </w:num>
  <w:num w:numId="6">
    <w:abstractNumId w:val="7"/>
  </w:num>
  <w:num w:numId="7">
    <w:abstractNumId w:val="20"/>
  </w:num>
  <w:num w:numId="8">
    <w:abstractNumId w:val="6"/>
  </w:num>
  <w:num w:numId="9">
    <w:abstractNumId w:val="13"/>
  </w:num>
  <w:num w:numId="10">
    <w:abstractNumId w:val="9"/>
  </w:num>
  <w:num w:numId="11">
    <w:abstractNumId w:val="16"/>
  </w:num>
  <w:num w:numId="12">
    <w:abstractNumId w:val="8"/>
  </w:num>
  <w:num w:numId="13">
    <w:abstractNumId w:val="14"/>
  </w:num>
  <w:num w:numId="14">
    <w:abstractNumId w:val="17"/>
  </w:num>
  <w:num w:numId="15">
    <w:abstractNumId w:val="2"/>
  </w:num>
  <w:num w:numId="16">
    <w:abstractNumId w:val="21"/>
  </w:num>
  <w:num w:numId="17">
    <w:abstractNumId w:val="15"/>
  </w:num>
  <w:num w:numId="18">
    <w:abstractNumId w:val="22"/>
  </w:num>
  <w:num w:numId="19">
    <w:abstractNumId w:val="10"/>
  </w:num>
  <w:num w:numId="20">
    <w:abstractNumId w:val="5"/>
  </w:num>
  <w:num w:numId="21">
    <w:abstractNumId w:val="23"/>
  </w:num>
  <w:num w:numId="22">
    <w:abstractNumId w:val="19"/>
  </w:num>
  <w:num w:numId="23">
    <w:abstractNumId w:val="18"/>
  </w:num>
  <w:num w:numId="2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17C6E"/>
    <w:rsid w:val="000318DE"/>
    <w:rsid w:val="00040296"/>
    <w:rsid w:val="0004195A"/>
    <w:rsid w:val="000460CA"/>
    <w:rsid w:val="0005123C"/>
    <w:rsid w:val="00066356"/>
    <w:rsid w:val="0007044E"/>
    <w:rsid w:val="00080F41"/>
    <w:rsid w:val="000820B6"/>
    <w:rsid w:val="00082586"/>
    <w:rsid w:val="00082664"/>
    <w:rsid w:val="000856FE"/>
    <w:rsid w:val="00093B8D"/>
    <w:rsid w:val="00093FCA"/>
    <w:rsid w:val="00096A16"/>
    <w:rsid w:val="000A1644"/>
    <w:rsid w:val="000A42CC"/>
    <w:rsid w:val="000B252C"/>
    <w:rsid w:val="000B2AB8"/>
    <w:rsid w:val="000B54D1"/>
    <w:rsid w:val="000C416A"/>
    <w:rsid w:val="000F1C67"/>
    <w:rsid w:val="001147D5"/>
    <w:rsid w:val="00122A0A"/>
    <w:rsid w:val="00127DE0"/>
    <w:rsid w:val="0013110E"/>
    <w:rsid w:val="0013145F"/>
    <w:rsid w:val="00153F2E"/>
    <w:rsid w:val="00154E7F"/>
    <w:rsid w:val="001555B2"/>
    <w:rsid w:val="00165C16"/>
    <w:rsid w:val="0017043A"/>
    <w:rsid w:val="001824E4"/>
    <w:rsid w:val="00190FF1"/>
    <w:rsid w:val="00192406"/>
    <w:rsid w:val="001A43F0"/>
    <w:rsid w:val="001A67A4"/>
    <w:rsid w:val="001B0C22"/>
    <w:rsid w:val="001B2A18"/>
    <w:rsid w:val="001B3497"/>
    <w:rsid w:val="001B58BD"/>
    <w:rsid w:val="001C7E42"/>
    <w:rsid w:val="001D0727"/>
    <w:rsid w:val="001D2DA6"/>
    <w:rsid w:val="001E3FE3"/>
    <w:rsid w:val="001E5A06"/>
    <w:rsid w:val="001E7859"/>
    <w:rsid w:val="001F553A"/>
    <w:rsid w:val="0020010B"/>
    <w:rsid w:val="0020375D"/>
    <w:rsid w:val="00220589"/>
    <w:rsid w:val="00227D87"/>
    <w:rsid w:val="0024641A"/>
    <w:rsid w:val="00254001"/>
    <w:rsid w:val="00260EEB"/>
    <w:rsid w:val="0027189D"/>
    <w:rsid w:val="00273189"/>
    <w:rsid w:val="00274EF2"/>
    <w:rsid w:val="00277D44"/>
    <w:rsid w:val="002803E2"/>
    <w:rsid w:val="002820A1"/>
    <w:rsid w:val="0028419C"/>
    <w:rsid w:val="00292C86"/>
    <w:rsid w:val="00296C71"/>
    <w:rsid w:val="002A4C89"/>
    <w:rsid w:val="002B51F2"/>
    <w:rsid w:val="002C23AE"/>
    <w:rsid w:val="002C4946"/>
    <w:rsid w:val="002D346E"/>
    <w:rsid w:val="002D6F20"/>
    <w:rsid w:val="002E0E0F"/>
    <w:rsid w:val="002F045B"/>
    <w:rsid w:val="003053A4"/>
    <w:rsid w:val="003203B2"/>
    <w:rsid w:val="0032181C"/>
    <w:rsid w:val="00333712"/>
    <w:rsid w:val="0034207A"/>
    <w:rsid w:val="003427F8"/>
    <w:rsid w:val="003729F9"/>
    <w:rsid w:val="00374A5F"/>
    <w:rsid w:val="003838EF"/>
    <w:rsid w:val="00392A2A"/>
    <w:rsid w:val="0039578F"/>
    <w:rsid w:val="003A6427"/>
    <w:rsid w:val="003C5B62"/>
    <w:rsid w:val="003D40B7"/>
    <w:rsid w:val="003E3B0C"/>
    <w:rsid w:val="003E57D6"/>
    <w:rsid w:val="003E62DA"/>
    <w:rsid w:val="003E6985"/>
    <w:rsid w:val="003E6D36"/>
    <w:rsid w:val="0041266F"/>
    <w:rsid w:val="00416FCD"/>
    <w:rsid w:val="00422DCC"/>
    <w:rsid w:val="0044786A"/>
    <w:rsid w:val="004512C7"/>
    <w:rsid w:val="00456D56"/>
    <w:rsid w:val="0047121B"/>
    <w:rsid w:val="00472DBD"/>
    <w:rsid w:val="004760D9"/>
    <w:rsid w:val="004811BE"/>
    <w:rsid w:val="00494E10"/>
    <w:rsid w:val="00495509"/>
    <w:rsid w:val="004A60BD"/>
    <w:rsid w:val="004A7610"/>
    <w:rsid w:val="004B3FA5"/>
    <w:rsid w:val="004B513C"/>
    <w:rsid w:val="004B647A"/>
    <w:rsid w:val="004B675B"/>
    <w:rsid w:val="004B74B6"/>
    <w:rsid w:val="004C2C2F"/>
    <w:rsid w:val="004C37A1"/>
    <w:rsid w:val="004D1AA8"/>
    <w:rsid w:val="004E03BD"/>
    <w:rsid w:val="004E542B"/>
    <w:rsid w:val="004E72A8"/>
    <w:rsid w:val="004F7595"/>
    <w:rsid w:val="005038D2"/>
    <w:rsid w:val="005044F2"/>
    <w:rsid w:val="005073C8"/>
    <w:rsid w:val="0051515D"/>
    <w:rsid w:val="00521C7B"/>
    <w:rsid w:val="00531FB2"/>
    <w:rsid w:val="00532C22"/>
    <w:rsid w:val="0054467C"/>
    <w:rsid w:val="00546F09"/>
    <w:rsid w:val="00550D13"/>
    <w:rsid w:val="00552709"/>
    <w:rsid w:val="00554439"/>
    <w:rsid w:val="0056195C"/>
    <w:rsid w:val="00566197"/>
    <w:rsid w:val="00575201"/>
    <w:rsid w:val="00583C9C"/>
    <w:rsid w:val="00591A27"/>
    <w:rsid w:val="00596C55"/>
    <w:rsid w:val="00597207"/>
    <w:rsid w:val="005A0286"/>
    <w:rsid w:val="005A1703"/>
    <w:rsid w:val="005A6840"/>
    <w:rsid w:val="005A6FCA"/>
    <w:rsid w:val="005B39BC"/>
    <w:rsid w:val="005C0FE8"/>
    <w:rsid w:val="005C1C5C"/>
    <w:rsid w:val="005C78C6"/>
    <w:rsid w:val="005C7CEF"/>
    <w:rsid w:val="005D3236"/>
    <w:rsid w:val="005E2BAD"/>
    <w:rsid w:val="005E40F1"/>
    <w:rsid w:val="005E5595"/>
    <w:rsid w:val="005F11FF"/>
    <w:rsid w:val="005F213D"/>
    <w:rsid w:val="005F7F04"/>
    <w:rsid w:val="00600968"/>
    <w:rsid w:val="006024D1"/>
    <w:rsid w:val="0060606F"/>
    <w:rsid w:val="00612706"/>
    <w:rsid w:val="00613C47"/>
    <w:rsid w:val="00615E27"/>
    <w:rsid w:val="006201B5"/>
    <w:rsid w:val="00634847"/>
    <w:rsid w:val="00640460"/>
    <w:rsid w:val="00657FCA"/>
    <w:rsid w:val="006646CD"/>
    <w:rsid w:val="00682048"/>
    <w:rsid w:val="00683541"/>
    <w:rsid w:val="006A3D07"/>
    <w:rsid w:val="006A4A10"/>
    <w:rsid w:val="006B3903"/>
    <w:rsid w:val="006B39E6"/>
    <w:rsid w:val="006B6105"/>
    <w:rsid w:val="006C2E05"/>
    <w:rsid w:val="006D5525"/>
    <w:rsid w:val="006F6C40"/>
    <w:rsid w:val="00711568"/>
    <w:rsid w:val="0071637F"/>
    <w:rsid w:val="0071672A"/>
    <w:rsid w:val="00726BA1"/>
    <w:rsid w:val="00735BA1"/>
    <w:rsid w:val="00760FB8"/>
    <w:rsid w:val="0076249B"/>
    <w:rsid w:val="00762627"/>
    <w:rsid w:val="00766BBB"/>
    <w:rsid w:val="007676AD"/>
    <w:rsid w:val="00767D32"/>
    <w:rsid w:val="00772754"/>
    <w:rsid w:val="00772C5B"/>
    <w:rsid w:val="007A1593"/>
    <w:rsid w:val="007A3095"/>
    <w:rsid w:val="007A64A3"/>
    <w:rsid w:val="007B0CE3"/>
    <w:rsid w:val="007B1960"/>
    <w:rsid w:val="007B5284"/>
    <w:rsid w:val="007B6063"/>
    <w:rsid w:val="007C34D9"/>
    <w:rsid w:val="007D2125"/>
    <w:rsid w:val="007D4372"/>
    <w:rsid w:val="007E3062"/>
    <w:rsid w:val="007E5287"/>
    <w:rsid w:val="007F307F"/>
    <w:rsid w:val="0080570A"/>
    <w:rsid w:val="0080572B"/>
    <w:rsid w:val="00810629"/>
    <w:rsid w:val="00812C0B"/>
    <w:rsid w:val="00824E66"/>
    <w:rsid w:val="008268D4"/>
    <w:rsid w:val="008302AB"/>
    <w:rsid w:val="00844CD2"/>
    <w:rsid w:val="00854193"/>
    <w:rsid w:val="0085511A"/>
    <w:rsid w:val="0087017E"/>
    <w:rsid w:val="00871951"/>
    <w:rsid w:val="00874FE4"/>
    <w:rsid w:val="0087551A"/>
    <w:rsid w:val="008865F6"/>
    <w:rsid w:val="00891FFB"/>
    <w:rsid w:val="00894275"/>
    <w:rsid w:val="008A30B2"/>
    <w:rsid w:val="008B0931"/>
    <w:rsid w:val="008B16EA"/>
    <w:rsid w:val="008B6C24"/>
    <w:rsid w:val="008C3AE2"/>
    <w:rsid w:val="008D306A"/>
    <w:rsid w:val="008E0436"/>
    <w:rsid w:val="008E5128"/>
    <w:rsid w:val="008F19B6"/>
    <w:rsid w:val="00900B5D"/>
    <w:rsid w:val="00914FE6"/>
    <w:rsid w:val="009325C5"/>
    <w:rsid w:val="00944256"/>
    <w:rsid w:val="00955C17"/>
    <w:rsid w:val="00962282"/>
    <w:rsid w:val="009816D7"/>
    <w:rsid w:val="009846A6"/>
    <w:rsid w:val="00987F86"/>
    <w:rsid w:val="00997A02"/>
    <w:rsid w:val="009A1EB3"/>
    <w:rsid w:val="009B4C8D"/>
    <w:rsid w:val="009B60DD"/>
    <w:rsid w:val="009B7750"/>
    <w:rsid w:val="009C42EF"/>
    <w:rsid w:val="009D2870"/>
    <w:rsid w:val="009D6B51"/>
    <w:rsid w:val="009F5251"/>
    <w:rsid w:val="009F74B7"/>
    <w:rsid w:val="00A046ED"/>
    <w:rsid w:val="00A05BF0"/>
    <w:rsid w:val="00A16D53"/>
    <w:rsid w:val="00A252AF"/>
    <w:rsid w:val="00A26F05"/>
    <w:rsid w:val="00A3632B"/>
    <w:rsid w:val="00A52656"/>
    <w:rsid w:val="00A572D8"/>
    <w:rsid w:val="00A64D69"/>
    <w:rsid w:val="00A65B67"/>
    <w:rsid w:val="00A745C4"/>
    <w:rsid w:val="00A86C51"/>
    <w:rsid w:val="00AA277F"/>
    <w:rsid w:val="00AA564C"/>
    <w:rsid w:val="00AA62D5"/>
    <w:rsid w:val="00AA67BE"/>
    <w:rsid w:val="00AB2CAD"/>
    <w:rsid w:val="00AB53A2"/>
    <w:rsid w:val="00AC0D74"/>
    <w:rsid w:val="00AD086B"/>
    <w:rsid w:val="00AD4ED4"/>
    <w:rsid w:val="00AD523D"/>
    <w:rsid w:val="00AE06DF"/>
    <w:rsid w:val="00AE2B04"/>
    <w:rsid w:val="00AE6D08"/>
    <w:rsid w:val="00AE7B21"/>
    <w:rsid w:val="00AF479F"/>
    <w:rsid w:val="00AF4BF1"/>
    <w:rsid w:val="00B002EA"/>
    <w:rsid w:val="00B12832"/>
    <w:rsid w:val="00B1401C"/>
    <w:rsid w:val="00B20173"/>
    <w:rsid w:val="00B25440"/>
    <w:rsid w:val="00B3000B"/>
    <w:rsid w:val="00B40259"/>
    <w:rsid w:val="00B40F82"/>
    <w:rsid w:val="00B52870"/>
    <w:rsid w:val="00B61F08"/>
    <w:rsid w:val="00B63C3E"/>
    <w:rsid w:val="00B65943"/>
    <w:rsid w:val="00B66DEE"/>
    <w:rsid w:val="00B702D2"/>
    <w:rsid w:val="00B75091"/>
    <w:rsid w:val="00B80611"/>
    <w:rsid w:val="00B826F7"/>
    <w:rsid w:val="00B87EF0"/>
    <w:rsid w:val="00B906E3"/>
    <w:rsid w:val="00B9665D"/>
    <w:rsid w:val="00B96ACB"/>
    <w:rsid w:val="00BA02E4"/>
    <w:rsid w:val="00BB33B6"/>
    <w:rsid w:val="00BC3BFD"/>
    <w:rsid w:val="00BD4F4F"/>
    <w:rsid w:val="00BD6DA1"/>
    <w:rsid w:val="00BE16D1"/>
    <w:rsid w:val="00BE33BB"/>
    <w:rsid w:val="00BE4562"/>
    <w:rsid w:val="00BE49C8"/>
    <w:rsid w:val="00BE675D"/>
    <w:rsid w:val="00BF308F"/>
    <w:rsid w:val="00BF327C"/>
    <w:rsid w:val="00BF4C28"/>
    <w:rsid w:val="00BF4E8B"/>
    <w:rsid w:val="00BF6EBD"/>
    <w:rsid w:val="00C030D1"/>
    <w:rsid w:val="00C0436F"/>
    <w:rsid w:val="00C065C0"/>
    <w:rsid w:val="00C10F60"/>
    <w:rsid w:val="00C279C8"/>
    <w:rsid w:val="00C3643E"/>
    <w:rsid w:val="00C401C2"/>
    <w:rsid w:val="00C42A76"/>
    <w:rsid w:val="00C47595"/>
    <w:rsid w:val="00C47D8C"/>
    <w:rsid w:val="00C623D4"/>
    <w:rsid w:val="00C6309D"/>
    <w:rsid w:val="00C64CE5"/>
    <w:rsid w:val="00C83A4D"/>
    <w:rsid w:val="00C90D43"/>
    <w:rsid w:val="00C93774"/>
    <w:rsid w:val="00CA3A1C"/>
    <w:rsid w:val="00CA535A"/>
    <w:rsid w:val="00CA7CC0"/>
    <w:rsid w:val="00CB15CF"/>
    <w:rsid w:val="00CB4566"/>
    <w:rsid w:val="00CC144B"/>
    <w:rsid w:val="00CC1BE9"/>
    <w:rsid w:val="00CC496F"/>
    <w:rsid w:val="00CD29A4"/>
    <w:rsid w:val="00CD7F29"/>
    <w:rsid w:val="00CE3CD0"/>
    <w:rsid w:val="00CE4E86"/>
    <w:rsid w:val="00CF535A"/>
    <w:rsid w:val="00D02D20"/>
    <w:rsid w:val="00D032D4"/>
    <w:rsid w:val="00D11491"/>
    <w:rsid w:val="00D1383B"/>
    <w:rsid w:val="00D15CEA"/>
    <w:rsid w:val="00D2033D"/>
    <w:rsid w:val="00D25002"/>
    <w:rsid w:val="00D3187E"/>
    <w:rsid w:val="00D3468A"/>
    <w:rsid w:val="00D373FA"/>
    <w:rsid w:val="00D3775B"/>
    <w:rsid w:val="00D40363"/>
    <w:rsid w:val="00D40AA7"/>
    <w:rsid w:val="00D44022"/>
    <w:rsid w:val="00D47963"/>
    <w:rsid w:val="00D5351C"/>
    <w:rsid w:val="00D60A36"/>
    <w:rsid w:val="00D64024"/>
    <w:rsid w:val="00D64EB3"/>
    <w:rsid w:val="00D64EE6"/>
    <w:rsid w:val="00D65603"/>
    <w:rsid w:val="00D667A9"/>
    <w:rsid w:val="00D7664C"/>
    <w:rsid w:val="00D90BDA"/>
    <w:rsid w:val="00D9188B"/>
    <w:rsid w:val="00DA0581"/>
    <w:rsid w:val="00DA0A77"/>
    <w:rsid w:val="00DA11A7"/>
    <w:rsid w:val="00DA4DD1"/>
    <w:rsid w:val="00DC096B"/>
    <w:rsid w:val="00DC5DC0"/>
    <w:rsid w:val="00DF3209"/>
    <w:rsid w:val="00DF483D"/>
    <w:rsid w:val="00E03013"/>
    <w:rsid w:val="00E218FD"/>
    <w:rsid w:val="00E230FC"/>
    <w:rsid w:val="00E363FD"/>
    <w:rsid w:val="00E44E3D"/>
    <w:rsid w:val="00E4644C"/>
    <w:rsid w:val="00E52624"/>
    <w:rsid w:val="00E52EC9"/>
    <w:rsid w:val="00E668EB"/>
    <w:rsid w:val="00E700F9"/>
    <w:rsid w:val="00E81D7D"/>
    <w:rsid w:val="00E8658A"/>
    <w:rsid w:val="00E94C44"/>
    <w:rsid w:val="00E97668"/>
    <w:rsid w:val="00EB47DA"/>
    <w:rsid w:val="00EC1E60"/>
    <w:rsid w:val="00EC214B"/>
    <w:rsid w:val="00EC412F"/>
    <w:rsid w:val="00ED595D"/>
    <w:rsid w:val="00ED6CFB"/>
    <w:rsid w:val="00ED7435"/>
    <w:rsid w:val="00EE1D07"/>
    <w:rsid w:val="00EE7F70"/>
    <w:rsid w:val="00F04B7D"/>
    <w:rsid w:val="00F214FC"/>
    <w:rsid w:val="00F3195C"/>
    <w:rsid w:val="00F349A7"/>
    <w:rsid w:val="00F35E2B"/>
    <w:rsid w:val="00F42321"/>
    <w:rsid w:val="00F549C3"/>
    <w:rsid w:val="00F5531C"/>
    <w:rsid w:val="00F60B9F"/>
    <w:rsid w:val="00F6377B"/>
    <w:rsid w:val="00F7163E"/>
    <w:rsid w:val="00F901B5"/>
    <w:rsid w:val="00F93683"/>
    <w:rsid w:val="00F95335"/>
    <w:rsid w:val="00F96C95"/>
    <w:rsid w:val="00F96EC3"/>
    <w:rsid w:val="00F97ECA"/>
    <w:rsid w:val="00FA1A7D"/>
    <w:rsid w:val="00FA4E4D"/>
    <w:rsid w:val="00FA59A8"/>
    <w:rsid w:val="00FB6920"/>
    <w:rsid w:val="00FB7C9C"/>
    <w:rsid w:val="00FC1BA9"/>
    <w:rsid w:val="00FD32D2"/>
    <w:rsid w:val="00FE1257"/>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822673F"/>
  <w15:docId w15:val="{BA081A32-7922-42FD-B7F8-0E3C8964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link w:val="BodyTextIndentChar"/>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link w:val="BodyTextIndent3Char"/>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IndentChar">
    <w:name w:val="Body Text Indent Char"/>
    <w:link w:val="BodyTextIndent"/>
    <w:semiHidden/>
    <w:rsid w:val="00FA1A7D"/>
    <w:rPr>
      <w:sz w:val="22"/>
    </w:rPr>
  </w:style>
  <w:style w:type="character" w:customStyle="1" w:styleId="BodyTextIndent3Char">
    <w:name w:val="Body Text Indent 3 Char"/>
    <w:link w:val="BodyTextIndent3"/>
    <w:semiHidden/>
    <w:rsid w:val="00FA1A7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21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dier@metra-autosound.com" TargetMode="External"/><Relationship Id="rId18" Type="http://schemas.openxmlformats.org/officeDocument/2006/relationships/footer" Target="footer1.xml"/><Relationship Id="rId26" Type="http://schemas.openxmlformats.org/officeDocument/2006/relationships/hyperlink" Target="http://www.dep.state.fl.us/air/emission/eaor/default.htm" TargetMode="Externa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eader" Target="header1.xml"/><Relationship Id="rId25" Type="http://schemas.openxmlformats.org/officeDocument/2006/relationships/hyperlink" Target="mailto:DEP_CD@dep.state.fl.us" TargetMode="External"/><Relationship Id="rId33"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dier@metra-autosound.com" TargetMode="External"/><Relationship Id="rId24" Type="http://schemas.openxmlformats.org/officeDocument/2006/relationships/header" Target="header5.xml"/><Relationship Id="rId32" Type="http://schemas.openxmlformats.org/officeDocument/2006/relationships/hyperlink" Target="mailto:DEP_CD@dep.state.fl.u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ballenger@trinityconsultants.com" TargetMode="Externa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mailto:DEP_CD@dep.state.fl.u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ea@metra-autosound.com" TargetMode="External"/><Relationship Id="rId22" Type="http://schemas.openxmlformats.org/officeDocument/2006/relationships/header" Target="header4.xml"/><Relationship Id="rId27" Type="http://schemas.openxmlformats.org/officeDocument/2006/relationships/hyperlink" Target="mailto:http://www.dep.state.fl.us/air/);" TargetMode="External"/><Relationship Id="rId30" Type="http://schemas.openxmlformats.org/officeDocument/2006/relationships/header" Target="header8.xml"/><Relationship Id="rId35" Type="http://schemas.openxmlformats.org/officeDocument/2006/relationships/header" Target="header1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500581AC4C184386B5889073D6442E" ma:contentTypeVersion="0" ma:contentTypeDescription="Create a new document." ma:contentTypeScope="" ma:versionID="73f74b934d0fd24782e313fd1361fe42">
  <xsd:schema xmlns:xsd="http://www.w3.org/2001/XMLSchema" xmlns:xs="http://www.w3.org/2001/XMLSchema" xmlns:p="http://schemas.microsoft.com/office/2006/metadata/properties" targetNamespace="http://schemas.microsoft.com/office/2006/metadata/properties" ma:root="true" ma:fieldsID="2ceddf67578dc29eb28eabb8cff0a50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8F04-B217-4DDF-8124-9C7DB7DAB7E1}">
  <ds:schemaRefs>
    <ds:schemaRef ds:uri="http://schemas.microsoft.com/sharepoint/v3/contenttype/forms"/>
  </ds:schemaRefs>
</ds:datastoreItem>
</file>

<file path=customXml/itemProps2.xml><?xml version="1.0" encoding="utf-8"?>
<ds:datastoreItem xmlns:ds="http://schemas.openxmlformats.org/officeDocument/2006/customXml" ds:itemID="{EB4CCB2F-CC82-435B-B8CD-93DD1FF181EE}">
  <ds:schemaRefs>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F2ABA25-1884-4685-BB94-C21865A08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831B4E5-E8FA-42A8-B6A6-C0CDBBB5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3102</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21303</CharactersWithSpaces>
  <SharedDoc>false</SharedDoc>
  <HLinks>
    <vt:vector size="12" baseType="variant">
      <vt:variant>
        <vt:i4>1441859</vt:i4>
      </vt:variant>
      <vt:variant>
        <vt:i4>6</vt:i4>
      </vt:variant>
      <vt:variant>
        <vt:i4>0</vt:i4>
      </vt:variant>
      <vt:variant>
        <vt:i4>5</vt:i4>
      </vt:variant>
      <vt:variant>
        <vt:lpwstr>http://www.dep.state.fl.us/air/emission/tvfee.htm</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Hilton, Patricia</cp:lastModifiedBy>
  <cp:revision>8</cp:revision>
  <cp:lastPrinted>2010-01-08T15:34:00Z</cp:lastPrinted>
  <dcterms:created xsi:type="dcterms:W3CDTF">2014-10-30T18:40:00Z</dcterms:created>
  <dcterms:modified xsi:type="dcterms:W3CDTF">2014-11-18T13:59:00Z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0x01010068500581AC4C184386B5889073D6442E</vt:lpwstr>
  </property>
  <property fmtid="{D5CDD505-2E9C-101B-9397-08002B2CF9AE}" pid="3" name="IsMyDocuments">
    <vt:bool>true</vt:bool>
  </property>
</Properties>
</file>